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7FCC" w14:textId="717E90CD" w:rsidR="00B07B5B" w:rsidRPr="00901FC2" w:rsidRDefault="00B07B5B" w:rsidP="00B07B5B">
      <w:pPr>
        <w:pStyle w:val="BodyText"/>
        <w:rPr>
          <w:rFonts w:asciiTheme="minorHAnsi" w:hAnsiTheme="minorHAnsi" w:cstheme="minorHAnsi"/>
          <w:lang w:val="en-US"/>
        </w:rPr>
      </w:pPr>
    </w:p>
    <w:p w14:paraId="4B97A0EE" w14:textId="77777777" w:rsidR="00B07B5B" w:rsidRPr="004F0156" w:rsidRDefault="00B07B5B" w:rsidP="00B07B5B">
      <w:pPr>
        <w:pStyle w:val="BodyText"/>
        <w:rPr>
          <w:rFonts w:asciiTheme="minorHAnsi" w:hAnsiTheme="minorHAnsi" w:cstheme="minorHAnsi"/>
        </w:rPr>
      </w:pPr>
    </w:p>
    <w:p w14:paraId="1305B2FD" w14:textId="77777777" w:rsidR="00B07B5B" w:rsidRPr="004F0156" w:rsidRDefault="00B07B5B" w:rsidP="00B07B5B">
      <w:pPr>
        <w:pStyle w:val="BodyText"/>
        <w:rPr>
          <w:rFonts w:asciiTheme="minorHAnsi" w:hAnsiTheme="minorHAnsi" w:cstheme="minorHAnsi"/>
        </w:rPr>
      </w:pPr>
    </w:p>
    <w:p w14:paraId="5CB0564C" w14:textId="77777777" w:rsidR="00B07B5B" w:rsidRPr="004F0156" w:rsidRDefault="00B07B5B" w:rsidP="00B07B5B">
      <w:pPr>
        <w:pStyle w:val="BodyText"/>
        <w:rPr>
          <w:rFonts w:asciiTheme="minorHAnsi" w:hAnsiTheme="minorHAnsi" w:cstheme="minorHAnsi"/>
        </w:rPr>
      </w:pPr>
    </w:p>
    <w:p w14:paraId="73EB78E6" w14:textId="77777777" w:rsidR="00B07B5B" w:rsidRPr="004F0156" w:rsidRDefault="00B07B5B" w:rsidP="00B07B5B">
      <w:pPr>
        <w:pStyle w:val="BodyText"/>
        <w:rPr>
          <w:rFonts w:asciiTheme="minorHAnsi" w:hAnsiTheme="minorHAnsi" w:cstheme="minorHAnsi"/>
        </w:rPr>
      </w:pPr>
    </w:p>
    <w:p w14:paraId="2B8A00D9" w14:textId="77777777" w:rsidR="00B07B5B" w:rsidRPr="004F0156" w:rsidRDefault="00B07B5B" w:rsidP="00B07B5B">
      <w:pPr>
        <w:pStyle w:val="BodyText"/>
        <w:rPr>
          <w:rFonts w:asciiTheme="minorHAnsi" w:hAnsiTheme="minorHAnsi" w:cstheme="minorHAnsi"/>
        </w:rPr>
      </w:pPr>
    </w:p>
    <w:p w14:paraId="684F50E2" w14:textId="77777777" w:rsidR="00B07B5B" w:rsidRPr="004F0156" w:rsidRDefault="00B07B5B" w:rsidP="00B07B5B">
      <w:pPr>
        <w:pStyle w:val="BodyText"/>
        <w:rPr>
          <w:rFonts w:asciiTheme="minorHAnsi" w:hAnsiTheme="minorHAnsi" w:cstheme="minorHAnsi"/>
        </w:rPr>
      </w:pPr>
    </w:p>
    <w:p w14:paraId="45DED5F4" w14:textId="77777777" w:rsidR="00B07B5B" w:rsidRPr="004F0156" w:rsidRDefault="00B07B5B" w:rsidP="00B07B5B">
      <w:pPr>
        <w:pStyle w:val="BodyText"/>
        <w:rPr>
          <w:rFonts w:asciiTheme="minorHAnsi" w:hAnsiTheme="minorHAnsi" w:cstheme="minorHAnsi"/>
        </w:rPr>
      </w:pPr>
    </w:p>
    <w:p w14:paraId="10C2C20B" w14:textId="77777777" w:rsidR="00B07B5B" w:rsidRPr="004F0156" w:rsidRDefault="00B07B5B" w:rsidP="00B07B5B">
      <w:pPr>
        <w:pStyle w:val="BodyText"/>
        <w:rPr>
          <w:rFonts w:asciiTheme="minorHAnsi" w:hAnsiTheme="minorHAnsi" w:cstheme="minorHAnsi"/>
        </w:rPr>
      </w:pPr>
    </w:p>
    <w:p w14:paraId="1A9ACFA7" w14:textId="77777777" w:rsidR="00B07B5B" w:rsidRPr="004F0156" w:rsidRDefault="00B07B5B" w:rsidP="00B07B5B">
      <w:pPr>
        <w:pStyle w:val="BodyText"/>
        <w:rPr>
          <w:rFonts w:asciiTheme="minorHAnsi" w:hAnsiTheme="minorHAnsi" w:cstheme="minorHAnsi"/>
        </w:rPr>
      </w:pPr>
    </w:p>
    <w:p w14:paraId="68230219" w14:textId="7CA95B4D" w:rsidR="00E66F7C" w:rsidRDefault="009B5903" w:rsidP="00DD2B61">
      <w:pPr>
        <w:spacing w:beforeAutospacing="0" w:afterAutospacing="0"/>
        <w:jc w:val="center"/>
        <w:rPr>
          <w:rFonts w:asciiTheme="minorHAnsi" w:hAnsiTheme="minorHAnsi" w:cstheme="minorHAnsi"/>
          <w:b/>
          <w:bCs/>
          <w:caps/>
          <w:color w:val="21365B"/>
          <w:sz w:val="72"/>
          <w:szCs w:val="72"/>
        </w:rPr>
      </w:pPr>
      <w:r w:rsidRPr="00B07B5B">
        <w:rPr>
          <w:rFonts w:asciiTheme="minorHAnsi" w:hAnsiTheme="minorHAnsi" w:cstheme="minorHAnsi"/>
          <w:b/>
          <w:bCs/>
          <w:caps/>
          <w:color w:val="21365B"/>
          <w:sz w:val="72"/>
          <w:szCs w:val="72"/>
        </w:rPr>
        <w:t>Patient</w:t>
      </w:r>
    </w:p>
    <w:p w14:paraId="56977DFF" w14:textId="2837FC51" w:rsidR="00666B32" w:rsidRPr="00B07B5B" w:rsidRDefault="00E66F7C" w:rsidP="00DD2B61">
      <w:pPr>
        <w:spacing w:beforeAutospacing="0" w:afterAutospacing="0"/>
        <w:jc w:val="center"/>
        <w:rPr>
          <w:rFonts w:asciiTheme="minorHAnsi" w:hAnsiTheme="minorHAnsi" w:cstheme="minorHAnsi"/>
          <w:b/>
          <w:bCs/>
          <w:caps/>
          <w:color w:val="21365B"/>
          <w:sz w:val="72"/>
          <w:szCs w:val="72"/>
        </w:rPr>
      </w:pPr>
      <w:r>
        <w:rPr>
          <w:rFonts w:asciiTheme="minorHAnsi" w:hAnsiTheme="minorHAnsi" w:cstheme="minorHAnsi"/>
          <w:b/>
          <w:bCs/>
          <w:caps/>
          <w:color w:val="21365B"/>
          <w:sz w:val="72"/>
          <w:szCs w:val="72"/>
        </w:rPr>
        <w:t xml:space="preserve">Privacy </w:t>
      </w:r>
      <w:r w:rsidR="008F0559" w:rsidRPr="00B07B5B">
        <w:rPr>
          <w:rFonts w:asciiTheme="minorHAnsi" w:hAnsiTheme="minorHAnsi" w:cstheme="minorHAnsi"/>
          <w:b/>
          <w:bCs/>
          <w:caps/>
          <w:color w:val="21365B"/>
          <w:sz w:val="72"/>
          <w:szCs w:val="72"/>
        </w:rPr>
        <w:t>nOTICE</w:t>
      </w:r>
    </w:p>
    <w:p w14:paraId="0CC98851" w14:textId="77777777" w:rsidR="00666B32" w:rsidRPr="004F0156" w:rsidRDefault="00666B32" w:rsidP="00DD2B61">
      <w:pPr>
        <w:pStyle w:val="BodyText"/>
        <w:spacing w:before="0" w:after="0"/>
        <w:rPr>
          <w:rFonts w:asciiTheme="minorHAnsi" w:hAnsiTheme="minorHAnsi" w:cstheme="minorHAnsi"/>
        </w:rPr>
      </w:pPr>
      <w:bookmarkStart w:id="0" w:name="_Hlk97544398"/>
    </w:p>
    <w:p w14:paraId="2A7F3563" w14:textId="77777777" w:rsidR="00666B32" w:rsidRPr="004F0156" w:rsidRDefault="00666B32" w:rsidP="00DD2B61">
      <w:pPr>
        <w:pStyle w:val="BodyText"/>
        <w:spacing w:before="0" w:after="0"/>
        <w:rPr>
          <w:rFonts w:asciiTheme="minorHAnsi" w:hAnsiTheme="minorHAnsi" w:cstheme="minorHAnsi"/>
        </w:rPr>
      </w:pPr>
    </w:p>
    <w:p w14:paraId="6D2FE603" w14:textId="77777777" w:rsidR="00666B32" w:rsidRPr="004F0156" w:rsidRDefault="00666B32" w:rsidP="00DD2B61">
      <w:pPr>
        <w:pStyle w:val="BodyText"/>
        <w:spacing w:before="0" w:after="0"/>
        <w:rPr>
          <w:rFonts w:asciiTheme="minorHAnsi" w:hAnsiTheme="minorHAnsi" w:cstheme="minorHAnsi"/>
        </w:rPr>
      </w:pPr>
    </w:p>
    <w:p w14:paraId="6197F321" w14:textId="77777777" w:rsidR="00666B32" w:rsidRPr="004F0156" w:rsidRDefault="00666B32" w:rsidP="00DD2B61">
      <w:pPr>
        <w:pStyle w:val="BodyText"/>
        <w:spacing w:before="0" w:after="0"/>
        <w:rPr>
          <w:rFonts w:asciiTheme="minorHAnsi" w:hAnsiTheme="minorHAnsi" w:cstheme="minorHAnsi"/>
        </w:rPr>
      </w:pPr>
    </w:p>
    <w:p w14:paraId="1D572483" w14:textId="77777777" w:rsidR="00666B32" w:rsidRPr="004F0156" w:rsidRDefault="00666B32" w:rsidP="00DD2B61">
      <w:pPr>
        <w:pStyle w:val="BodyText"/>
        <w:spacing w:before="0" w:after="0"/>
        <w:rPr>
          <w:rFonts w:asciiTheme="minorHAnsi" w:hAnsiTheme="minorHAnsi" w:cstheme="minorHAnsi"/>
        </w:rPr>
      </w:pPr>
    </w:p>
    <w:p w14:paraId="3320822B" w14:textId="77777777" w:rsidR="00666B32" w:rsidRPr="004F0156" w:rsidRDefault="00666B32" w:rsidP="00DD2B61">
      <w:pPr>
        <w:pStyle w:val="BodyText"/>
        <w:spacing w:before="0" w:after="0"/>
        <w:rPr>
          <w:rFonts w:asciiTheme="minorHAnsi" w:hAnsiTheme="minorHAnsi" w:cstheme="minorHAnsi"/>
        </w:rPr>
      </w:pPr>
    </w:p>
    <w:p w14:paraId="012E7787" w14:textId="77777777" w:rsidR="00666B32" w:rsidRPr="004F0156" w:rsidRDefault="00666B32" w:rsidP="00DD2B61">
      <w:pPr>
        <w:pStyle w:val="BodyText"/>
        <w:spacing w:before="0" w:after="0"/>
        <w:rPr>
          <w:rFonts w:asciiTheme="minorHAnsi" w:hAnsiTheme="minorHAnsi" w:cstheme="minorHAnsi"/>
        </w:rPr>
      </w:pPr>
    </w:p>
    <w:p w14:paraId="6EAC2997" w14:textId="77777777" w:rsidR="00666B32" w:rsidRPr="004F0156" w:rsidRDefault="00666B32" w:rsidP="00DD2B61">
      <w:pPr>
        <w:pStyle w:val="BodyText"/>
        <w:spacing w:before="0" w:after="0"/>
        <w:rPr>
          <w:rFonts w:asciiTheme="minorHAnsi" w:hAnsiTheme="minorHAnsi" w:cstheme="minorHAnsi"/>
        </w:rPr>
      </w:pPr>
    </w:p>
    <w:p w14:paraId="5DC484DC" w14:textId="77777777" w:rsidR="00666B32" w:rsidRPr="004F0156" w:rsidRDefault="00666B32" w:rsidP="00DD2B61">
      <w:pPr>
        <w:pStyle w:val="BodyText"/>
        <w:spacing w:before="0" w:after="0"/>
        <w:rPr>
          <w:rFonts w:asciiTheme="minorHAnsi" w:hAnsiTheme="minorHAnsi" w:cstheme="minorHAnsi"/>
        </w:rPr>
      </w:pPr>
    </w:p>
    <w:p w14:paraId="5729CCCE" w14:textId="77777777" w:rsidR="00666B32" w:rsidRPr="004F0156" w:rsidRDefault="00666B32" w:rsidP="00DD2B61">
      <w:pPr>
        <w:pStyle w:val="BodyText"/>
        <w:spacing w:before="0" w:after="0"/>
        <w:rPr>
          <w:rFonts w:asciiTheme="minorHAnsi" w:hAnsiTheme="minorHAnsi" w:cstheme="minorHAnsi"/>
        </w:rPr>
      </w:pPr>
    </w:p>
    <w:p w14:paraId="79A2CF5A" w14:textId="77777777" w:rsidR="00666B32" w:rsidRPr="004F0156" w:rsidRDefault="00666B32" w:rsidP="00DD2B61">
      <w:pPr>
        <w:pStyle w:val="BodyText"/>
        <w:spacing w:before="0" w:after="0"/>
        <w:rPr>
          <w:rFonts w:asciiTheme="minorHAnsi" w:hAnsiTheme="minorHAnsi" w:cstheme="minorHAnsi"/>
        </w:rPr>
      </w:pPr>
    </w:p>
    <w:p w14:paraId="75F9ABB3" w14:textId="208896E0" w:rsidR="00666B32" w:rsidRDefault="00666B32" w:rsidP="00DD2B61">
      <w:pPr>
        <w:pStyle w:val="BodyText"/>
        <w:spacing w:before="0" w:after="0"/>
        <w:rPr>
          <w:rFonts w:asciiTheme="minorHAnsi" w:hAnsiTheme="minorHAnsi" w:cstheme="minorHAnsi"/>
        </w:rPr>
      </w:pPr>
    </w:p>
    <w:p w14:paraId="3310C4CD" w14:textId="255AB382" w:rsidR="00AF4B54" w:rsidRDefault="00AF4B54" w:rsidP="00DD2B61">
      <w:pPr>
        <w:pStyle w:val="BodyText"/>
        <w:spacing w:before="0" w:after="0"/>
        <w:rPr>
          <w:rFonts w:asciiTheme="minorHAnsi" w:hAnsiTheme="minorHAnsi" w:cstheme="minorHAnsi"/>
        </w:rPr>
      </w:pPr>
    </w:p>
    <w:p w14:paraId="23A53D32" w14:textId="15297F22" w:rsidR="00AF4B54" w:rsidRDefault="00AF4B54" w:rsidP="00DD2B61">
      <w:pPr>
        <w:pStyle w:val="BodyText"/>
        <w:spacing w:before="0" w:after="0"/>
        <w:rPr>
          <w:rFonts w:asciiTheme="minorHAnsi" w:hAnsiTheme="minorHAnsi" w:cstheme="minorHAnsi"/>
        </w:rPr>
      </w:pPr>
    </w:p>
    <w:p w14:paraId="73FEF844" w14:textId="17873C65" w:rsidR="00AF4B54" w:rsidRDefault="00AF4B54" w:rsidP="00DD2B61">
      <w:pPr>
        <w:pStyle w:val="BodyText"/>
        <w:spacing w:before="0" w:after="0"/>
        <w:rPr>
          <w:rFonts w:asciiTheme="minorHAnsi" w:hAnsiTheme="minorHAnsi" w:cstheme="minorHAnsi"/>
        </w:rPr>
      </w:pPr>
    </w:p>
    <w:p w14:paraId="3A24B38D" w14:textId="2D08FF4A" w:rsidR="00AF4B54" w:rsidRDefault="00AF4B54" w:rsidP="00DD2B61">
      <w:pPr>
        <w:pStyle w:val="BodyText"/>
        <w:spacing w:before="0" w:after="0"/>
        <w:rPr>
          <w:rFonts w:asciiTheme="minorHAnsi" w:hAnsiTheme="minorHAnsi" w:cstheme="minorHAnsi"/>
        </w:rPr>
      </w:pPr>
    </w:p>
    <w:p w14:paraId="4D369645" w14:textId="422FAD7B" w:rsidR="00AF4B54" w:rsidRDefault="00AF4B54" w:rsidP="00DD2B61">
      <w:pPr>
        <w:pStyle w:val="BodyText"/>
        <w:spacing w:before="0" w:after="0"/>
        <w:rPr>
          <w:rFonts w:asciiTheme="minorHAnsi" w:hAnsiTheme="minorHAnsi" w:cstheme="minorHAnsi"/>
        </w:rPr>
      </w:pPr>
    </w:p>
    <w:p w14:paraId="120C4A91" w14:textId="61029EA8" w:rsidR="00AF4B54" w:rsidRDefault="00AF4B54" w:rsidP="00DD2B61">
      <w:pPr>
        <w:pStyle w:val="BodyText"/>
        <w:spacing w:before="0" w:after="0"/>
        <w:rPr>
          <w:rFonts w:asciiTheme="minorHAnsi" w:hAnsiTheme="minorHAnsi" w:cstheme="minorHAnsi"/>
        </w:rPr>
      </w:pPr>
    </w:p>
    <w:p w14:paraId="3C8D6EAB" w14:textId="77777777" w:rsidR="00AF4B54" w:rsidRPr="004F0156" w:rsidRDefault="00AF4B54" w:rsidP="00DD2B61">
      <w:pPr>
        <w:pStyle w:val="BodyText"/>
        <w:spacing w:before="0" w:after="0"/>
        <w:rPr>
          <w:rFonts w:asciiTheme="minorHAnsi" w:hAnsiTheme="minorHAnsi" w:cstheme="minorHAnsi"/>
        </w:rPr>
      </w:pPr>
    </w:p>
    <w:p w14:paraId="063CE38C" w14:textId="77777777" w:rsidR="00666B32" w:rsidRPr="004F0156" w:rsidRDefault="00666B32" w:rsidP="00DD2B61">
      <w:pPr>
        <w:pStyle w:val="BodyText"/>
        <w:spacing w:before="0" w:after="0"/>
        <w:rPr>
          <w:rFonts w:asciiTheme="minorHAnsi" w:hAnsiTheme="minorHAnsi" w:cstheme="minorHAnsi"/>
        </w:rPr>
      </w:pPr>
    </w:p>
    <w:p w14:paraId="68F22C87" w14:textId="77777777" w:rsidR="00666B32" w:rsidRPr="004F0156" w:rsidRDefault="00666B32" w:rsidP="00DD2B61">
      <w:pPr>
        <w:pStyle w:val="BodyText"/>
        <w:spacing w:before="0" w:after="0"/>
        <w:rPr>
          <w:rFonts w:asciiTheme="minorHAnsi" w:hAnsiTheme="minorHAnsi" w:cstheme="minorHAnsi"/>
        </w:rPr>
      </w:pPr>
    </w:p>
    <w:p w14:paraId="2DA31980" w14:textId="77777777" w:rsidR="00666B32" w:rsidRPr="004F0156" w:rsidRDefault="00666B32" w:rsidP="00DD2B61">
      <w:pPr>
        <w:pStyle w:val="BodyText"/>
        <w:spacing w:before="0" w:after="0"/>
        <w:rPr>
          <w:rFonts w:asciiTheme="minorHAnsi" w:hAnsiTheme="minorHAnsi" w:cstheme="minorHAnsi"/>
        </w:rPr>
      </w:pPr>
    </w:p>
    <w:p w14:paraId="651610E6" w14:textId="77777777" w:rsidR="00666B32" w:rsidRPr="004F0156" w:rsidRDefault="00666B32" w:rsidP="00DD2B61">
      <w:pPr>
        <w:pStyle w:val="BodyText"/>
        <w:spacing w:before="0" w:after="0"/>
        <w:rPr>
          <w:rFonts w:asciiTheme="minorHAnsi" w:hAnsiTheme="minorHAnsi" w:cstheme="minorHAnsi"/>
        </w:rPr>
      </w:pPr>
    </w:p>
    <w:p w14:paraId="1A9339BF" w14:textId="6E120FA7" w:rsidR="00666B32" w:rsidRPr="00E66F7C" w:rsidRDefault="00EC6941" w:rsidP="00DD2B61">
      <w:pPr>
        <w:pStyle w:val="BodyText"/>
        <w:spacing w:before="0" w:after="0"/>
        <w:jc w:val="right"/>
        <w:rPr>
          <w:rFonts w:asciiTheme="minorHAnsi" w:hAnsiTheme="minorHAnsi" w:cstheme="minorHAnsi"/>
          <w:lang w:val="en-GB"/>
        </w:rPr>
      </w:pPr>
      <w:r w:rsidRPr="004F0156">
        <w:rPr>
          <w:rFonts w:asciiTheme="minorHAnsi" w:hAnsiTheme="minorHAnsi" w:cstheme="minorHAnsi"/>
        </w:rPr>
        <w:t xml:space="preserve">Last updated </w:t>
      </w:r>
      <w:r w:rsidR="00141639">
        <w:rPr>
          <w:rFonts w:asciiTheme="minorHAnsi" w:hAnsiTheme="minorHAnsi" w:cstheme="minorHAnsi"/>
          <w:lang w:val="en-GB"/>
        </w:rPr>
        <w:t>August 2025</w:t>
      </w:r>
    </w:p>
    <w:p w14:paraId="1D1B2756" w14:textId="77777777" w:rsidR="00666B32" w:rsidRPr="004F0156" w:rsidRDefault="00EC6941" w:rsidP="00DD2B61">
      <w:pPr>
        <w:spacing w:beforeAutospacing="0" w:afterAutospacing="0"/>
        <w:jc w:val="left"/>
        <w:rPr>
          <w:rFonts w:asciiTheme="minorHAnsi" w:eastAsia="Times New Roman" w:hAnsiTheme="minorHAnsi" w:cstheme="minorHAnsi"/>
          <w:b/>
          <w:bCs/>
          <w:color w:val="00B050"/>
          <w:sz w:val="28"/>
          <w:szCs w:val="28"/>
          <w:lang w:val="en-US"/>
        </w:rPr>
      </w:pPr>
      <w:r w:rsidRPr="004F0156">
        <w:rPr>
          <w:rFonts w:asciiTheme="minorHAnsi" w:hAnsiTheme="minorHAnsi" w:cstheme="minorHAnsi"/>
        </w:rPr>
        <w:br w:type="page"/>
      </w:r>
    </w:p>
    <w:bookmarkEnd w:id="0"/>
    <w:p w14:paraId="35C0C4A4" w14:textId="77777777" w:rsidR="00666B32" w:rsidRPr="004F0156" w:rsidRDefault="00EC6941" w:rsidP="00DD2B61">
      <w:pPr>
        <w:pStyle w:val="TOCHeading"/>
        <w:spacing w:before="0" w:line="240" w:lineRule="auto"/>
        <w:rPr>
          <w:rFonts w:asciiTheme="minorHAnsi" w:hAnsiTheme="minorHAnsi" w:cstheme="minorHAnsi"/>
        </w:rPr>
      </w:pPr>
      <w:r w:rsidRPr="004F0156">
        <w:rPr>
          <w:rFonts w:asciiTheme="minorHAnsi" w:hAnsiTheme="minorHAnsi" w:cstheme="minorHAnsi"/>
        </w:rPr>
        <w:lastRenderedPageBreak/>
        <w:t>Contents</w:t>
      </w:r>
    </w:p>
    <w:sdt>
      <w:sdtPr>
        <w:rPr>
          <w:rFonts w:asciiTheme="minorHAnsi" w:hAnsiTheme="minorHAnsi" w:cstheme="minorHAnsi"/>
          <w:b w:val="0"/>
        </w:rPr>
        <w:id w:val="965079952"/>
        <w:docPartObj>
          <w:docPartGallery w:val="Table of Contents"/>
          <w:docPartUnique/>
        </w:docPartObj>
      </w:sdtPr>
      <w:sdtEndPr/>
      <w:sdtContent>
        <w:p w14:paraId="60CFCADF" w14:textId="43B1CB12" w:rsidR="00703CAB" w:rsidRDefault="00EC6941">
          <w:pPr>
            <w:pStyle w:val="TOC1"/>
            <w:rPr>
              <w:rFonts w:asciiTheme="minorHAnsi" w:eastAsiaTheme="minorEastAsia" w:hAnsiTheme="minorHAnsi" w:cstheme="minorBidi"/>
              <w:b w:val="0"/>
              <w:noProof/>
              <w:kern w:val="2"/>
              <w:sz w:val="24"/>
              <w:szCs w:val="24"/>
              <w:lang w:eastAsia="en-GB"/>
              <w14:ligatures w14:val="standardContextual"/>
            </w:rPr>
          </w:pPr>
          <w:r w:rsidRPr="004F0156">
            <w:fldChar w:fldCharType="begin"/>
          </w:r>
          <w:r w:rsidRPr="004F0156">
            <w:rPr>
              <w:rStyle w:val="IndexLink"/>
              <w:rFonts w:asciiTheme="minorHAnsi" w:hAnsiTheme="minorHAnsi" w:cstheme="minorHAnsi"/>
              <w:webHidden/>
            </w:rPr>
            <w:instrText>TOC \z \t "Heading 1,1,Heading 1 Unumbered,1,Annex Title,1,Heading 2,2,Annex Heading,2,Appendix Title,2" \h</w:instrText>
          </w:r>
          <w:r w:rsidRPr="004F0156">
            <w:rPr>
              <w:rStyle w:val="IndexLink"/>
              <w:rFonts w:asciiTheme="minorHAnsi" w:hAnsiTheme="minorHAnsi" w:cstheme="minorHAnsi"/>
            </w:rPr>
            <w:fldChar w:fldCharType="separate"/>
          </w:r>
          <w:hyperlink w:anchor="_Toc213266956" w:history="1">
            <w:r w:rsidR="00703CAB" w:rsidRPr="00732B6B">
              <w:rPr>
                <w:rStyle w:val="Hyperlink"/>
                <w:rFonts w:cstheme="minorHAnsi"/>
                <w:noProof/>
              </w:rPr>
              <w:t>1</w:t>
            </w:r>
            <w:r w:rsidR="00703CAB">
              <w:rPr>
                <w:rFonts w:asciiTheme="minorHAnsi" w:eastAsiaTheme="minorEastAsia" w:hAnsiTheme="minorHAnsi" w:cstheme="minorBidi"/>
                <w:b w:val="0"/>
                <w:noProof/>
                <w:kern w:val="2"/>
                <w:sz w:val="24"/>
                <w:szCs w:val="24"/>
                <w:lang w:eastAsia="en-GB"/>
                <w14:ligatures w14:val="standardContextual"/>
              </w:rPr>
              <w:tab/>
            </w:r>
            <w:r w:rsidR="00703CAB" w:rsidRPr="00732B6B">
              <w:rPr>
                <w:rStyle w:val="Hyperlink"/>
                <w:rFonts w:cstheme="minorHAnsi"/>
                <w:noProof/>
              </w:rPr>
              <w:t>Introduction</w:t>
            </w:r>
            <w:r w:rsidR="00703CAB">
              <w:rPr>
                <w:noProof/>
                <w:webHidden/>
              </w:rPr>
              <w:tab/>
            </w:r>
            <w:r w:rsidR="00703CAB">
              <w:rPr>
                <w:noProof/>
                <w:webHidden/>
              </w:rPr>
              <w:fldChar w:fldCharType="begin"/>
            </w:r>
            <w:r w:rsidR="00703CAB">
              <w:rPr>
                <w:noProof/>
                <w:webHidden/>
              </w:rPr>
              <w:instrText xml:space="preserve"> PAGEREF _Toc213266956 \h </w:instrText>
            </w:r>
            <w:r w:rsidR="00703CAB">
              <w:rPr>
                <w:noProof/>
                <w:webHidden/>
              </w:rPr>
            </w:r>
            <w:r w:rsidR="00703CAB">
              <w:rPr>
                <w:noProof/>
                <w:webHidden/>
              </w:rPr>
              <w:fldChar w:fldCharType="separate"/>
            </w:r>
            <w:r w:rsidR="00703CAB">
              <w:rPr>
                <w:noProof/>
                <w:webHidden/>
              </w:rPr>
              <w:t>4</w:t>
            </w:r>
            <w:r w:rsidR="00703CAB">
              <w:rPr>
                <w:noProof/>
                <w:webHidden/>
              </w:rPr>
              <w:fldChar w:fldCharType="end"/>
            </w:r>
          </w:hyperlink>
        </w:p>
        <w:p w14:paraId="1EA6B0BE" w14:textId="1C48A23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57" w:history="1">
            <w:r w:rsidRPr="00732B6B">
              <w:rPr>
                <w:rStyle w:val="Hyperlink"/>
                <w:rFonts w:cstheme="minorHAnsi"/>
                <w:noProof/>
              </w:rPr>
              <w:t>1.0</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Introduction</w:t>
            </w:r>
            <w:r>
              <w:rPr>
                <w:noProof/>
                <w:webHidden/>
              </w:rPr>
              <w:tab/>
            </w:r>
            <w:r>
              <w:rPr>
                <w:noProof/>
                <w:webHidden/>
              </w:rPr>
              <w:fldChar w:fldCharType="begin"/>
            </w:r>
            <w:r>
              <w:rPr>
                <w:noProof/>
                <w:webHidden/>
              </w:rPr>
              <w:instrText xml:space="preserve"> PAGEREF _Toc213266957 \h </w:instrText>
            </w:r>
            <w:r>
              <w:rPr>
                <w:noProof/>
                <w:webHidden/>
              </w:rPr>
            </w:r>
            <w:r>
              <w:rPr>
                <w:noProof/>
                <w:webHidden/>
              </w:rPr>
              <w:fldChar w:fldCharType="separate"/>
            </w:r>
            <w:r>
              <w:rPr>
                <w:noProof/>
                <w:webHidden/>
              </w:rPr>
              <w:t>4</w:t>
            </w:r>
            <w:r>
              <w:rPr>
                <w:noProof/>
                <w:webHidden/>
              </w:rPr>
              <w:fldChar w:fldCharType="end"/>
            </w:r>
          </w:hyperlink>
        </w:p>
        <w:p w14:paraId="7BD739CB" w14:textId="1CD96F85"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58" w:history="1">
            <w:r w:rsidRPr="00732B6B">
              <w:rPr>
                <w:rStyle w:val="Hyperlink"/>
                <w:rFonts w:cstheme="minorHAnsi"/>
                <w:noProof/>
              </w:rPr>
              <w:t>1.1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Who we are</w:t>
            </w:r>
            <w:r>
              <w:rPr>
                <w:noProof/>
                <w:webHidden/>
              </w:rPr>
              <w:tab/>
            </w:r>
            <w:r>
              <w:rPr>
                <w:noProof/>
                <w:webHidden/>
              </w:rPr>
              <w:fldChar w:fldCharType="begin"/>
            </w:r>
            <w:r>
              <w:rPr>
                <w:noProof/>
                <w:webHidden/>
              </w:rPr>
              <w:instrText xml:space="preserve"> PAGEREF _Toc213266958 \h </w:instrText>
            </w:r>
            <w:r>
              <w:rPr>
                <w:noProof/>
                <w:webHidden/>
              </w:rPr>
            </w:r>
            <w:r>
              <w:rPr>
                <w:noProof/>
                <w:webHidden/>
              </w:rPr>
              <w:fldChar w:fldCharType="separate"/>
            </w:r>
            <w:r>
              <w:rPr>
                <w:noProof/>
                <w:webHidden/>
              </w:rPr>
              <w:t>4</w:t>
            </w:r>
            <w:r>
              <w:rPr>
                <w:noProof/>
                <w:webHidden/>
              </w:rPr>
              <w:fldChar w:fldCharType="end"/>
            </w:r>
          </w:hyperlink>
        </w:p>
        <w:p w14:paraId="0AD1199C" w14:textId="4F823FCB"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59" w:history="1">
            <w:r w:rsidRPr="00732B6B">
              <w:rPr>
                <w:rStyle w:val="Hyperlink"/>
                <w:rFonts w:cstheme="minorHAnsi"/>
                <w:noProof/>
              </w:rPr>
              <w:t>1.2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we use your Information and the Law</w:t>
            </w:r>
            <w:r>
              <w:rPr>
                <w:noProof/>
                <w:webHidden/>
              </w:rPr>
              <w:tab/>
            </w:r>
            <w:r>
              <w:rPr>
                <w:noProof/>
                <w:webHidden/>
              </w:rPr>
              <w:fldChar w:fldCharType="begin"/>
            </w:r>
            <w:r>
              <w:rPr>
                <w:noProof/>
                <w:webHidden/>
              </w:rPr>
              <w:instrText xml:space="preserve"> PAGEREF _Toc213266959 \h </w:instrText>
            </w:r>
            <w:r>
              <w:rPr>
                <w:noProof/>
                <w:webHidden/>
              </w:rPr>
            </w:r>
            <w:r>
              <w:rPr>
                <w:noProof/>
                <w:webHidden/>
              </w:rPr>
              <w:fldChar w:fldCharType="separate"/>
            </w:r>
            <w:r>
              <w:rPr>
                <w:noProof/>
                <w:webHidden/>
              </w:rPr>
              <w:t>4</w:t>
            </w:r>
            <w:r>
              <w:rPr>
                <w:noProof/>
                <w:webHidden/>
              </w:rPr>
              <w:fldChar w:fldCharType="end"/>
            </w:r>
          </w:hyperlink>
        </w:p>
        <w:p w14:paraId="12D028B3" w14:textId="7D361048"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0" w:history="1">
            <w:r w:rsidRPr="00732B6B">
              <w:rPr>
                <w:rStyle w:val="Hyperlink"/>
                <w:rFonts w:cstheme="minorHAnsi"/>
                <w:noProof/>
              </w:rPr>
              <w:t>1.3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Our Data Protection Officer (DPO)</w:t>
            </w:r>
            <w:r>
              <w:rPr>
                <w:noProof/>
                <w:webHidden/>
              </w:rPr>
              <w:tab/>
            </w:r>
            <w:r>
              <w:rPr>
                <w:noProof/>
                <w:webHidden/>
              </w:rPr>
              <w:fldChar w:fldCharType="begin"/>
            </w:r>
            <w:r>
              <w:rPr>
                <w:noProof/>
                <w:webHidden/>
              </w:rPr>
              <w:instrText xml:space="preserve"> PAGEREF _Toc213266960 \h </w:instrText>
            </w:r>
            <w:r>
              <w:rPr>
                <w:noProof/>
                <w:webHidden/>
              </w:rPr>
            </w:r>
            <w:r>
              <w:rPr>
                <w:noProof/>
                <w:webHidden/>
              </w:rPr>
              <w:fldChar w:fldCharType="separate"/>
            </w:r>
            <w:r>
              <w:rPr>
                <w:noProof/>
                <w:webHidden/>
              </w:rPr>
              <w:t>5</w:t>
            </w:r>
            <w:r>
              <w:rPr>
                <w:noProof/>
                <w:webHidden/>
              </w:rPr>
              <w:fldChar w:fldCharType="end"/>
            </w:r>
          </w:hyperlink>
        </w:p>
        <w:p w14:paraId="56B62940" w14:textId="22A49CB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1" w:history="1">
            <w:r w:rsidRPr="00732B6B">
              <w:rPr>
                <w:rStyle w:val="Hyperlink"/>
                <w:rFonts w:cstheme="minorHAnsi"/>
                <w:noProof/>
              </w:rPr>
              <w:t>1.4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Why do we need your information</w:t>
            </w:r>
            <w:r>
              <w:rPr>
                <w:noProof/>
                <w:webHidden/>
              </w:rPr>
              <w:tab/>
            </w:r>
            <w:r>
              <w:rPr>
                <w:noProof/>
                <w:webHidden/>
              </w:rPr>
              <w:fldChar w:fldCharType="begin"/>
            </w:r>
            <w:r>
              <w:rPr>
                <w:noProof/>
                <w:webHidden/>
              </w:rPr>
              <w:instrText xml:space="preserve"> PAGEREF _Toc213266961 \h </w:instrText>
            </w:r>
            <w:r>
              <w:rPr>
                <w:noProof/>
                <w:webHidden/>
              </w:rPr>
            </w:r>
            <w:r>
              <w:rPr>
                <w:noProof/>
                <w:webHidden/>
              </w:rPr>
              <w:fldChar w:fldCharType="separate"/>
            </w:r>
            <w:r>
              <w:rPr>
                <w:noProof/>
                <w:webHidden/>
              </w:rPr>
              <w:t>5</w:t>
            </w:r>
            <w:r>
              <w:rPr>
                <w:noProof/>
                <w:webHidden/>
              </w:rPr>
              <w:fldChar w:fldCharType="end"/>
            </w:r>
          </w:hyperlink>
        </w:p>
        <w:p w14:paraId="25596E5E" w14:textId="69A3F0F4"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62" w:history="1">
            <w:r w:rsidRPr="00732B6B">
              <w:rPr>
                <w:rStyle w:val="Hyperlink"/>
                <w:rFonts w:cstheme="minorHAnsi"/>
                <w:noProof/>
              </w:rPr>
              <w:t>2</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Call Recording</w:t>
            </w:r>
            <w:r>
              <w:rPr>
                <w:noProof/>
                <w:webHidden/>
              </w:rPr>
              <w:tab/>
            </w:r>
            <w:r>
              <w:rPr>
                <w:noProof/>
                <w:webHidden/>
              </w:rPr>
              <w:fldChar w:fldCharType="begin"/>
            </w:r>
            <w:r>
              <w:rPr>
                <w:noProof/>
                <w:webHidden/>
              </w:rPr>
              <w:instrText xml:space="preserve"> PAGEREF _Toc213266962 \h </w:instrText>
            </w:r>
            <w:r>
              <w:rPr>
                <w:noProof/>
                <w:webHidden/>
              </w:rPr>
            </w:r>
            <w:r>
              <w:rPr>
                <w:noProof/>
                <w:webHidden/>
              </w:rPr>
              <w:fldChar w:fldCharType="separate"/>
            </w:r>
            <w:r>
              <w:rPr>
                <w:noProof/>
                <w:webHidden/>
              </w:rPr>
              <w:t>5</w:t>
            </w:r>
            <w:r>
              <w:rPr>
                <w:noProof/>
                <w:webHidden/>
              </w:rPr>
              <w:fldChar w:fldCharType="end"/>
            </w:r>
          </w:hyperlink>
        </w:p>
        <w:p w14:paraId="72EBD81F" w14:textId="5F7EE6C5"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63" w:history="1">
            <w:r w:rsidRPr="00732B6B">
              <w:rPr>
                <w:rStyle w:val="Hyperlink"/>
                <w:rFonts w:cstheme="minorHAnsi"/>
                <w:bCs/>
                <w:noProof/>
              </w:rPr>
              <w:t>3</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_Toc213266963 \h </w:instrText>
            </w:r>
            <w:r>
              <w:rPr>
                <w:noProof/>
                <w:webHidden/>
              </w:rPr>
            </w:r>
            <w:r>
              <w:rPr>
                <w:noProof/>
                <w:webHidden/>
              </w:rPr>
              <w:fldChar w:fldCharType="separate"/>
            </w:r>
            <w:r>
              <w:rPr>
                <w:noProof/>
                <w:webHidden/>
              </w:rPr>
              <w:t>5</w:t>
            </w:r>
            <w:r>
              <w:rPr>
                <w:noProof/>
                <w:webHidden/>
              </w:rPr>
              <w:fldChar w:fldCharType="end"/>
            </w:r>
          </w:hyperlink>
        </w:p>
        <w:p w14:paraId="5CCF2481" w14:textId="0C91EC57"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4" w:history="1">
            <w:r w:rsidRPr="00732B6B">
              <w:rPr>
                <w:rStyle w:val="Hyperlink"/>
                <w:rFonts w:cstheme="minorHAnsi"/>
                <w:noProof/>
              </w:rPr>
              <w:t>3.1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Special Category Information</w:t>
            </w:r>
            <w:r>
              <w:rPr>
                <w:noProof/>
                <w:webHidden/>
              </w:rPr>
              <w:tab/>
            </w:r>
            <w:r>
              <w:rPr>
                <w:noProof/>
                <w:webHidden/>
              </w:rPr>
              <w:fldChar w:fldCharType="begin"/>
            </w:r>
            <w:r>
              <w:rPr>
                <w:noProof/>
                <w:webHidden/>
              </w:rPr>
              <w:instrText xml:space="preserve"> PAGEREF _Toc213266964 \h </w:instrText>
            </w:r>
            <w:r>
              <w:rPr>
                <w:noProof/>
                <w:webHidden/>
              </w:rPr>
            </w:r>
            <w:r>
              <w:rPr>
                <w:noProof/>
                <w:webHidden/>
              </w:rPr>
              <w:fldChar w:fldCharType="separate"/>
            </w:r>
            <w:r>
              <w:rPr>
                <w:noProof/>
                <w:webHidden/>
              </w:rPr>
              <w:t>5</w:t>
            </w:r>
            <w:r>
              <w:rPr>
                <w:noProof/>
                <w:webHidden/>
              </w:rPr>
              <w:fldChar w:fldCharType="end"/>
            </w:r>
          </w:hyperlink>
        </w:p>
        <w:p w14:paraId="11B863D3" w14:textId="71886058"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5" w:history="1">
            <w:r w:rsidRPr="00732B6B">
              <w:rPr>
                <w:rStyle w:val="Hyperlink"/>
                <w:rFonts w:cstheme="minorHAnsi"/>
                <w:noProof/>
              </w:rPr>
              <w:t>3.2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Retention Period</w:t>
            </w:r>
            <w:r>
              <w:rPr>
                <w:noProof/>
                <w:webHidden/>
              </w:rPr>
              <w:tab/>
            </w:r>
            <w:r>
              <w:rPr>
                <w:noProof/>
                <w:webHidden/>
              </w:rPr>
              <w:fldChar w:fldCharType="begin"/>
            </w:r>
            <w:r>
              <w:rPr>
                <w:noProof/>
                <w:webHidden/>
              </w:rPr>
              <w:instrText xml:space="preserve"> PAGEREF _Toc213266965 \h </w:instrText>
            </w:r>
            <w:r>
              <w:rPr>
                <w:noProof/>
                <w:webHidden/>
              </w:rPr>
            </w:r>
            <w:r>
              <w:rPr>
                <w:noProof/>
                <w:webHidden/>
              </w:rPr>
              <w:fldChar w:fldCharType="separate"/>
            </w:r>
            <w:r>
              <w:rPr>
                <w:noProof/>
                <w:webHidden/>
              </w:rPr>
              <w:t>6</w:t>
            </w:r>
            <w:r>
              <w:rPr>
                <w:noProof/>
                <w:webHidden/>
              </w:rPr>
              <w:fldChar w:fldCharType="end"/>
            </w:r>
          </w:hyperlink>
        </w:p>
        <w:p w14:paraId="69DA4BE6" w14:textId="479671B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66" w:history="1">
            <w:r w:rsidRPr="00732B6B">
              <w:rPr>
                <w:rStyle w:val="Hyperlink"/>
                <w:rFonts w:cstheme="minorHAnsi"/>
                <w:noProof/>
              </w:rPr>
              <w:t>4</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Other NHS and non-NHS Organisations who we share your data with and why</w:t>
            </w:r>
            <w:r>
              <w:rPr>
                <w:noProof/>
                <w:webHidden/>
              </w:rPr>
              <w:tab/>
            </w:r>
            <w:r>
              <w:rPr>
                <w:noProof/>
                <w:webHidden/>
              </w:rPr>
              <w:fldChar w:fldCharType="begin"/>
            </w:r>
            <w:r>
              <w:rPr>
                <w:noProof/>
                <w:webHidden/>
              </w:rPr>
              <w:instrText xml:space="preserve"> PAGEREF _Toc213266966 \h </w:instrText>
            </w:r>
            <w:r>
              <w:rPr>
                <w:noProof/>
                <w:webHidden/>
              </w:rPr>
            </w:r>
            <w:r>
              <w:rPr>
                <w:noProof/>
                <w:webHidden/>
              </w:rPr>
              <w:fldChar w:fldCharType="separate"/>
            </w:r>
            <w:r>
              <w:rPr>
                <w:noProof/>
                <w:webHidden/>
              </w:rPr>
              <w:t>6</w:t>
            </w:r>
            <w:r>
              <w:rPr>
                <w:noProof/>
                <w:webHidden/>
              </w:rPr>
              <w:fldChar w:fldCharType="end"/>
            </w:r>
          </w:hyperlink>
        </w:p>
        <w:p w14:paraId="769EA3DF" w14:textId="20F3CABB"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7" w:history="1">
            <w:r w:rsidRPr="00732B6B">
              <w:rPr>
                <w:rStyle w:val="Hyperlink"/>
                <w:rFonts w:cstheme="minorHAnsi"/>
                <w:noProof/>
              </w:rPr>
              <w:t>4.1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Sirona</w:t>
            </w:r>
            <w:r>
              <w:rPr>
                <w:noProof/>
                <w:webHidden/>
              </w:rPr>
              <w:tab/>
            </w:r>
            <w:r>
              <w:rPr>
                <w:noProof/>
                <w:webHidden/>
              </w:rPr>
              <w:fldChar w:fldCharType="begin"/>
            </w:r>
            <w:r>
              <w:rPr>
                <w:noProof/>
                <w:webHidden/>
              </w:rPr>
              <w:instrText xml:space="preserve"> PAGEREF _Toc213266967 \h </w:instrText>
            </w:r>
            <w:r>
              <w:rPr>
                <w:noProof/>
                <w:webHidden/>
              </w:rPr>
            </w:r>
            <w:r>
              <w:rPr>
                <w:noProof/>
                <w:webHidden/>
              </w:rPr>
              <w:fldChar w:fldCharType="separate"/>
            </w:r>
            <w:r>
              <w:rPr>
                <w:noProof/>
                <w:webHidden/>
              </w:rPr>
              <w:t>6</w:t>
            </w:r>
            <w:r>
              <w:rPr>
                <w:noProof/>
                <w:webHidden/>
              </w:rPr>
              <w:fldChar w:fldCharType="end"/>
            </w:r>
          </w:hyperlink>
        </w:p>
        <w:p w14:paraId="3F01A2BD" w14:textId="199272A9"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8" w:history="1">
            <w:r w:rsidRPr="00732B6B">
              <w:rPr>
                <w:rStyle w:val="Hyperlink"/>
                <w:rFonts w:cstheme="minorHAnsi"/>
                <w:noProof/>
              </w:rPr>
              <w:t>4.2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Connecting Care</w:t>
            </w:r>
            <w:r>
              <w:rPr>
                <w:noProof/>
                <w:webHidden/>
              </w:rPr>
              <w:tab/>
            </w:r>
            <w:r>
              <w:rPr>
                <w:noProof/>
                <w:webHidden/>
              </w:rPr>
              <w:fldChar w:fldCharType="begin"/>
            </w:r>
            <w:r>
              <w:rPr>
                <w:noProof/>
                <w:webHidden/>
              </w:rPr>
              <w:instrText xml:space="preserve"> PAGEREF _Toc213266968 \h </w:instrText>
            </w:r>
            <w:r>
              <w:rPr>
                <w:noProof/>
                <w:webHidden/>
              </w:rPr>
            </w:r>
            <w:r>
              <w:rPr>
                <w:noProof/>
                <w:webHidden/>
              </w:rPr>
              <w:fldChar w:fldCharType="separate"/>
            </w:r>
            <w:r>
              <w:rPr>
                <w:noProof/>
                <w:webHidden/>
              </w:rPr>
              <w:t>6</w:t>
            </w:r>
            <w:r>
              <w:rPr>
                <w:noProof/>
                <w:webHidden/>
              </w:rPr>
              <w:fldChar w:fldCharType="end"/>
            </w:r>
          </w:hyperlink>
        </w:p>
        <w:p w14:paraId="3CCD08E6" w14:textId="5CD9EEC0"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69" w:history="1">
            <w:r w:rsidRPr="00732B6B">
              <w:rPr>
                <w:rStyle w:val="Hyperlink"/>
                <w:rFonts w:cstheme="minorHAnsi"/>
                <w:noProof/>
              </w:rPr>
              <w:t>4.3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One Care</w:t>
            </w:r>
            <w:r>
              <w:rPr>
                <w:noProof/>
                <w:webHidden/>
              </w:rPr>
              <w:tab/>
            </w:r>
            <w:r>
              <w:rPr>
                <w:noProof/>
                <w:webHidden/>
              </w:rPr>
              <w:fldChar w:fldCharType="begin"/>
            </w:r>
            <w:r>
              <w:rPr>
                <w:noProof/>
                <w:webHidden/>
              </w:rPr>
              <w:instrText xml:space="preserve"> PAGEREF _Toc213266969 \h </w:instrText>
            </w:r>
            <w:r>
              <w:rPr>
                <w:noProof/>
                <w:webHidden/>
              </w:rPr>
            </w:r>
            <w:r>
              <w:rPr>
                <w:noProof/>
                <w:webHidden/>
              </w:rPr>
              <w:fldChar w:fldCharType="separate"/>
            </w:r>
            <w:r>
              <w:rPr>
                <w:noProof/>
                <w:webHidden/>
              </w:rPr>
              <w:t>6</w:t>
            </w:r>
            <w:r>
              <w:rPr>
                <w:noProof/>
                <w:webHidden/>
              </w:rPr>
              <w:fldChar w:fldCharType="end"/>
            </w:r>
          </w:hyperlink>
        </w:p>
        <w:p w14:paraId="20DB2A09" w14:textId="08BEA4B7"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0" w:history="1">
            <w:r w:rsidRPr="00732B6B">
              <w:rPr>
                <w:rStyle w:val="Hyperlink"/>
                <w:rFonts w:cstheme="minorHAnsi"/>
                <w:noProof/>
              </w:rPr>
              <w:t>4.4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St Peter’s Hospice</w:t>
            </w:r>
            <w:r>
              <w:rPr>
                <w:noProof/>
                <w:webHidden/>
              </w:rPr>
              <w:tab/>
            </w:r>
            <w:r>
              <w:rPr>
                <w:noProof/>
                <w:webHidden/>
              </w:rPr>
              <w:fldChar w:fldCharType="begin"/>
            </w:r>
            <w:r>
              <w:rPr>
                <w:noProof/>
                <w:webHidden/>
              </w:rPr>
              <w:instrText xml:space="preserve"> PAGEREF _Toc213266970 \h </w:instrText>
            </w:r>
            <w:r>
              <w:rPr>
                <w:noProof/>
                <w:webHidden/>
              </w:rPr>
            </w:r>
            <w:r>
              <w:rPr>
                <w:noProof/>
                <w:webHidden/>
              </w:rPr>
              <w:fldChar w:fldCharType="separate"/>
            </w:r>
            <w:r>
              <w:rPr>
                <w:noProof/>
                <w:webHidden/>
              </w:rPr>
              <w:t>7</w:t>
            </w:r>
            <w:r>
              <w:rPr>
                <w:noProof/>
                <w:webHidden/>
              </w:rPr>
              <w:fldChar w:fldCharType="end"/>
            </w:r>
          </w:hyperlink>
        </w:p>
        <w:p w14:paraId="12E863E1" w14:textId="66B708F3"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1" w:history="1">
            <w:r w:rsidRPr="00732B6B">
              <w:rPr>
                <w:rStyle w:val="Hyperlink"/>
                <w:rFonts w:cstheme="minorHAnsi"/>
                <w:noProof/>
              </w:rPr>
              <w:t>4.5</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AccuRX</w:t>
            </w:r>
            <w:r>
              <w:rPr>
                <w:noProof/>
                <w:webHidden/>
              </w:rPr>
              <w:tab/>
            </w:r>
            <w:r>
              <w:rPr>
                <w:noProof/>
                <w:webHidden/>
              </w:rPr>
              <w:fldChar w:fldCharType="begin"/>
            </w:r>
            <w:r>
              <w:rPr>
                <w:noProof/>
                <w:webHidden/>
              </w:rPr>
              <w:instrText xml:space="preserve"> PAGEREF _Toc213266971 \h </w:instrText>
            </w:r>
            <w:r>
              <w:rPr>
                <w:noProof/>
                <w:webHidden/>
              </w:rPr>
            </w:r>
            <w:r>
              <w:rPr>
                <w:noProof/>
                <w:webHidden/>
              </w:rPr>
              <w:fldChar w:fldCharType="separate"/>
            </w:r>
            <w:r>
              <w:rPr>
                <w:noProof/>
                <w:webHidden/>
              </w:rPr>
              <w:t>7</w:t>
            </w:r>
            <w:r>
              <w:rPr>
                <w:noProof/>
                <w:webHidden/>
              </w:rPr>
              <w:fldChar w:fldCharType="end"/>
            </w:r>
          </w:hyperlink>
        </w:p>
        <w:p w14:paraId="784C6296" w14:textId="0CFC71E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2" w:history="1">
            <w:r w:rsidRPr="00732B6B">
              <w:rPr>
                <w:rStyle w:val="Hyperlink"/>
                <w:rFonts w:cstheme="minorHAnsi"/>
                <w:noProof/>
              </w:rPr>
              <w:t>4.6</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EMIS Health Now OPTUM</w:t>
            </w:r>
            <w:r>
              <w:rPr>
                <w:noProof/>
                <w:webHidden/>
              </w:rPr>
              <w:tab/>
            </w:r>
            <w:r>
              <w:rPr>
                <w:noProof/>
                <w:webHidden/>
              </w:rPr>
              <w:fldChar w:fldCharType="begin"/>
            </w:r>
            <w:r>
              <w:rPr>
                <w:noProof/>
                <w:webHidden/>
              </w:rPr>
              <w:instrText xml:space="preserve"> PAGEREF _Toc213266972 \h </w:instrText>
            </w:r>
            <w:r>
              <w:rPr>
                <w:noProof/>
                <w:webHidden/>
              </w:rPr>
            </w:r>
            <w:r>
              <w:rPr>
                <w:noProof/>
                <w:webHidden/>
              </w:rPr>
              <w:fldChar w:fldCharType="separate"/>
            </w:r>
            <w:r>
              <w:rPr>
                <w:noProof/>
                <w:webHidden/>
              </w:rPr>
              <w:t>8</w:t>
            </w:r>
            <w:r>
              <w:rPr>
                <w:noProof/>
                <w:webHidden/>
              </w:rPr>
              <w:fldChar w:fldCharType="end"/>
            </w:r>
          </w:hyperlink>
        </w:p>
        <w:p w14:paraId="256F0902" w14:textId="0F2311F6"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3" w:history="1">
            <w:r w:rsidRPr="00732B6B">
              <w:rPr>
                <w:rStyle w:val="Hyperlink"/>
                <w:rFonts w:cstheme="minorHAnsi"/>
                <w:noProof/>
              </w:rPr>
              <w:t>4.7</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Patient Access</w:t>
            </w:r>
            <w:r>
              <w:rPr>
                <w:noProof/>
                <w:webHidden/>
              </w:rPr>
              <w:tab/>
            </w:r>
            <w:r>
              <w:rPr>
                <w:noProof/>
                <w:webHidden/>
              </w:rPr>
              <w:fldChar w:fldCharType="begin"/>
            </w:r>
            <w:r>
              <w:rPr>
                <w:noProof/>
                <w:webHidden/>
              </w:rPr>
              <w:instrText xml:space="preserve"> PAGEREF _Toc213266973 \h </w:instrText>
            </w:r>
            <w:r>
              <w:rPr>
                <w:noProof/>
                <w:webHidden/>
              </w:rPr>
            </w:r>
            <w:r>
              <w:rPr>
                <w:noProof/>
                <w:webHidden/>
              </w:rPr>
              <w:fldChar w:fldCharType="separate"/>
            </w:r>
            <w:r>
              <w:rPr>
                <w:noProof/>
                <w:webHidden/>
              </w:rPr>
              <w:t>8</w:t>
            </w:r>
            <w:r>
              <w:rPr>
                <w:noProof/>
                <w:webHidden/>
              </w:rPr>
              <w:fldChar w:fldCharType="end"/>
            </w:r>
          </w:hyperlink>
        </w:p>
        <w:p w14:paraId="2FB95696" w14:textId="4B0BAB8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4" w:history="1">
            <w:r w:rsidRPr="00732B6B">
              <w:rPr>
                <w:rStyle w:val="Hyperlink"/>
                <w:rFonts w:cstheme="minorHAnsi"/>
                <w:noProof/>
              </w:rPr>
              <w:t>4.8</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GetUbetter</w:t>
            </w:r>
            <w:r>
              <w:rPr>
                <w:noProof/>
                <w:webHidden/>
              </w:rPr>
              <w:tab/>
            </w:r>
            <w:r>
              <w:rPr>
                <w:noProof/>
                <w:webHidden/>
              </w:rPr>
              <w:fldChar w:fldCharType="begin"/>
            </w:r>
            <w:r>
              <w:rPr>
                <w:noProof/>
                <w:webHidden/>
              </w:rPr>
              <w:instrText xml:space="preserve"> PAGEREF _Toc213266974 \h </w:instrText>
            </w:r>
            <w:r>
              <w:rPr>
                <w:noProof/>
                <w:webHidden/>
              </w:rPr>
            </w:r>
            <w:r>
              <w:rPr>
                <w:noProof/>
                <w:webHidden/>
              </w:rPr>
              <w:fldChar w:fldCharType="separate"/>
            </w:r>
            <w:r>
              <w:rPr>
                <w:noProof/>
                <w:webHidden/>
              </w:rPr>
              <w:t>8</w:t>
            </w:r>
            <w:r>
              <w:rPr>
                <w:noProof/>
                <w:webHidden/>
              </w:rPr>
              <w:fldChar w:fldCharType="end"/>
            </w:r>
          </w:hyperlink>
        </w:p>
        <w:p w14:paraId="743B8F8E" w14:textId="5C793406"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5" w:history="1">
            <w:r w:rsidRPr="00732B6B">
              <w:rPr>
                <w:rStyle w:val="Hyperlink"/>
                <w:rFonts w:cstheme="minorHAnsi"/>
                <w:noProof/>
              </w:rPr>
              <w:t>4.9</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Anonymised Information</w:t>
            </w:r>
            <w:r>
              <w:rPr>
                <w:noProof/>
                <w:webHidden/>
              </w:rPr>
              <w:tab/>
            </w:r>
            <w:r>
              <w:rPr>
                <w:noProof/>
                <w:webHidden/>
              </w:rPr>
              <w:fldChar w:fldCharType="begin"/>
            </w:r>
            <w:r>
              <w:rPr>
                <w:noProof/>
                <w:webHidden/>
              </w:rPr>
              <w:instrText xml:space="preserve"> PAGEREF _Toc213266975 \h </w:instrText>
            </w:r>
            <w:r>
              <w:rPr>
                <w:noProof/>
                <w:webHidden/>
              </w:rPr>
            </w:r>
            <w:r>
              <w:rPr>
                <w:noProof/>
                <w:webHidden/>
              </w:rPr>
              <w:fldChar w:fldCharType="separate"/>
            </w:r>
            <w:r>
              <w:rPr>
                <w:noProof/>
                <w:webHidden/>
              </w:rPr>
              <w:t>8</w:t>
            </w:r>
            <w:r>
              <w:rPr>
                <w:noProof/>
                <w:webHidden/>
              </w:rPr>
              <w:fldChar w:fldCharType="end"/>
            </w:r>
          </w:hyperlink>
        </w:p>
        <w:p w14:paraId="2BFF3D56" w14:textId="5FF13942"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6" w:history="1">
            <w:r w:rsidRPr="00732B6B">
              <w:rPr>
                <w:rStyle w:val="Hyperlink"/>
                <w:rFonts w:cstheme="minorHAnsi"/>
                <w:noProof/>
              </w:rPr>
              <w:t>4.10</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Healthy IO</w:t>
            </w:r>
            <w:r>
              <w:rPr>
                <w:noProof/>
                <w:webHidden/>
              </w:rPr>
              <w:tab/>
            </w:r>
            <w:r>
              <w:rPr>
                <w:noProof/>
                <w:webHidden/>
              </w:rPr>
              <w:fldChar w:fldCharType="begin"/>
            </w:r>
            <w:r>
              <w:rPr>
                <w:noProof/>
                <w:webHidden/>
              </w:rPr>
              <w:instrText xml:space="preserve"> PAGEREF _Toc213266976 \h </w:instrText>
            </w:r>
            <w:r>
              <w:rPr>
                <w:noProof/>
                <w:webHidden/>
              </w:rPr>
            </w:r>
            <w:r>
              <w:rPr>
                <w:noProof/>
                <w:webHidden/>
              </w:rPr>
              <w:fldChar w:fldCharType="separate"/>
            </w:r>
            <w:r>
              <w:rPr>
                <w:noProof/>
                <w:webHidden/>
              </w:rPr>
              <w:t>8</w:t>
            </w:r>
            <w:r>
              <w:rPr>
                <w:noProof/>
                <w:webHidden/>
              </w:rPr>
              <w:fldChar w:fldCharType="end"/>
            </w:r>
          </w:hyperlink>
        </w:p>
        <w:p w14:paraId="62FE4254" w14:textId="66DD3084"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79" w:history="1">
            <w:r w:rsidRPr="00732B6B">
              <w:rPr>
                <w:rStyle w:val="Hyperlink"/>
                <w:rFonts w:cstheme="minorHAnsi"/>
                <w:noProof/>
              </w:rPr>
              <w:t>4.11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HEIDI</w:t>
            </w:r>
            <w:r>
              <w:rPr>
                <w:noProof/>
                <w:webHidden/>
              </w:rPr>
              <w:tab/>
            </w:r>
            <w:r>
              <w:rPr>
                <w:noProof/>
                <w:webHidden/>
              </w:rPr>
              <w:fldChar w:fldCharType="begin"/>
            </w:r>
            <w:r>
              <w:rPr>
                <w:noProof/>
                <w:webHidden/>
              </w:rPr>
              <w:instrText xml:space="preserve"> PAGEREF _Toc213266979 \h </w:instrText>
            </w:r>
            <w:r>
              <w:rPr>
                <w:noProof/>
                <w:webHidden/>
              </w:rPr>
            </w:r>
            <w:r>
              <w:rPr>
                <w:noProof/>
                <w:webHidden/>
              </w:rPr>
              <w:fldChar w:fldCharType="separate"/>
            </w:r>
            <w:r>
              <w:rPr>
                <w:noProof/>
                <w:webHidden/>
              </w:rPr>
              <w:t>8</w:t>
            </w:r>
            <w:r>
              <w:rPr>
                <w:noProof/>
                <w:webHidden/>
              </w:rPr>
              <w:fldChar w:fldCharType="end"/>
            </w:r>
          </w:hyperlink>
        </w:p>
        <w:p w14:paraId="7B9DAE20" w14:textId="6FA4872A"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2" w:history="1">
            <w:r w:rsidRPr="00732B6B">
              <w:rPr>
                <w:rStyle w:val="Hyperlink"/>
                <w:rFonts w:cstheme="minorHAnsi"/>
                <w:noProof/>
              </w:rPr>
              <w:t>4.12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MDT Meetings – Chronic Kidney Disease</w:t>
            </w:r>
            <w:r>
              <w:rPr>
                <w:noProof/>
                <w:webHidden/>
              </w:rPr>
              <w:tab/>
            </w:r>
            <w:r>
              <w:rPr>
                <w:noProof/>
                <w:webHidden/>
              </w:rPr>
              <w:fldChar w:fldCharType="begin"/>
            </w:r>
            <w:r>
              <w:rPr>
                <w:noProof/>
                <w:webHidden/>
              </w:rPr>
              <w:instrText xml:space="preserve"> PAGEREF _Toc213266982 \h </w:instrText>
            </w:r>
            <w:r>
              <w:rPr>
                <w:noProof/>
                <w:webHidden/>
              </w:rPr>
            </w:r>
            <w:r>
              <w:rPr>
                <w:noProof/>
                <w:webHidden/>
              </w:rPr>
              <w:fldChar w:fldCharType="separate"/>
            </w:r>
            <w:r>
              <w:rPr>
                <w:noProof/>
                <w:webHidden/>
              </w:rPr>
              <w:t>8</w:t>
            </w:r>
            <w:r>
              <w:rPr>
                <w:noProof/>
                <w:webHidden/>
              </w:rPr>
              <w:fldChar w:fldCharType="end"/>
            </w:r>
          </w:hyperlink>
        </w:p>
        <w:p w14:paraId="6B2E0D84" w14:textId="273E3D10"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3" w:history="1">
            <w:r w:rsidRPr="00732B6B">
              <w:rPr>
                <w:rStyle w:val="Hyperlink"/>
                <w:rFonts w:cstheme="minorHAnsi"/>
                <w:noProof/>
              </w:rPr>
              <w:t>4.13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OpenSAFELY COVID-19 and Data Analytics Services</w:t>
            </w:r>
            <w:r>
              <w:rPr>
                <w:noProof/>
                <w:webHidden/>
              </w:rPr>
              <w:tab/>
            </w:r>
            <w:r>
              <w:rPr>
                <w:noProof/>
                <w:webHidden/>
              </w:rPr>
              <w:fldChar w:fldCharType="begin"/>
            </w:r>
            <w:r>
              <w:rPr>
                <w:noProof/>
                <w:webHidden/>
              </w:rPr>
              <w:instrText xml:space="preserve"> PAGEREF _Toc213266983 \h </w:instrText>
            </w:r>
            <w:r>
              <w:rPr>
                <w:noProof/>
                <w:webHidden/>
              </w:rPr>
            </w:r>
            <w:r>
              <w:rPr>
                <w:noProof/>
                <w:webHidden/>
              </w:rPr>
              <w:fldChar w:fldCharType="separate"/>
            </w:r>
            <w:r>
              <w:rPr>
                <w:noProof/>
                <w:webHidden/>
              </w:rPr>
              <w:t>9</w:t>
            </w:r>
            <w:r>
              <w:rPr>
                <w:noProof/>
                <w:webHidden/>
              </w:rPr>
              <w:fldChar w:fldCharType="end"/>
            </w:r>
          </w:hyperlink>
        </w:p>
        <w:p w14:paraId="60C95F96" w14:textId="7841483A"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4" w:history="1">
            <w:r w:rsidRPr="00732B6B">
              <w:rPr>
                <w:rStyle w:val="Hyperlink"/>
                <w:rFonts w:cstheme="minorHAnsi"/>
                <w:noProof/>
              </w:rPr>
              <w:t>4.14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BNSSG ICS Information Sharing Charter</w:t>
            </w:r>
            <w:r>
              <w:rPr>
                <w:noProof/>
                <w:webHidden/>
              </w:rPr>
              <w:tab/>
            </w:r>
            <w:r>
              <w:rPr>
                <w:noProof/>
                <w:webHidden/>
              </w:rPr>
              <w:fldChar w:fldCharType="begin"/>
            </w:r>
            <w:r>
              <w:rPr>
                <w:noProof/>
                <w:webHidden/>
              </w:rPr>
              <w:instrText xml:space="preserve"> PAGEREF _Toc213266984 \h </w:instrText>
            </w:r>
            <w:r>
              <w:rPr>
                <w:noProof/>
                <w:webHidden/>
              </w:rPr>
            </w:r>
            <w:r>
              <w:rPr>
                <w:noProof/>
                <w:webHidden/>
              </w:rPr>
              <w:fldChar w:fldCharType="separate"/>
            </w:r>
            <w:r>
              <w:rPr>
                <w:noProof/>
                <w:webHidden/>
              </w:rPr>
              <w:t>9</w:t>
            </w:r>
            <w:r>
              <w:rPr>
                <w:noProof/>
                <w:webHidden/>
              </w:rPr>
              <w:fldChar w:fldCharType="end"/>
            </w:r>
          </w:hyperlink>
        </w:p>
        <w:p w14:paraId="2864E738" w14:textId="7D04A27D"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5" w:history="1">
            <w:r w:rsidRPr="00732B6B">
              <w:rPr>
                <w:rStyle w:val="Hyperlink"/>
                <w:rFonts w:cstheme="minorHAnsi"/>
                <w:noProof/>
              </w:rPr>
              <w:t>4.15</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Additional Support for Third Party Data Sharing</w:t>
            </w:r>
            <w:r>
              <w:rPr>
                <w:noProof/>
                <w:webHidden/>
              </w:rPr>
              <w:tab/>
            </w:r>
            <w:r>
              <w:rPr>
                <w:noProof/>
                <w:webHidden/>
              </w:rPr>
              <w:fldChar w:fldCharType="begin"/>
            </w:r>
            <w:r>
              <w:rPr>
                <w:noProof/>
                <w:webHidden/>
              </w:rPr>
              <w:instrText xml:space="preserve"> PAGEREF _Toc213266985 \h </w:instrText>
            </w:r>
            <w:r>
              <w:rPr>
                <w:noProof/>
                <w:webHidden/>
              </w:rPr>
            </w:r>
            <w:r>
              <w:rPr>
                <w:noProof/>
                <w:webHidden/>
              </w:rPr>
              <w:fldChar w:fldCharType="separate"/>
            </w:r>
            <w:r>
              <w:rPr>
                <w:noProof/>
                <w:webHidden/>
              </w:rPr>
              <w:t>9</w:t>
            </w:r>
            <w:r>
              <w:rPr>
                <w:noProof/>
                <w:webHidden/>
              </w:rPr>
              <w:fldChar w:fldCharType="end"/>
            </w:r>
          </w:hyperlink>
        </w:p>
        <w:p w14:paraId="42070E22" w14:textId="1F036A44"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86" w:history="1">
            <w:r w:rsidRPr="00732B6B">
              <w:rPr>
                <w:rStyle w:val="Hyperlink"/>
                <w:rFonts w:cstheme="minorHAnsi"/>
                <w:noProof/>
              </w:rPr>
              <w:t>5</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Your Patient Rights</w:t>
            </w:r>
            <w:r>
              <w:rPr>
                <w:noProof/>
                <w:webHidden/>
              </w:rPr>
              <w:tab/>
            </w:r>
            <w:r>
              <w:rPr>
                <w:noProof/>
                <w:webHidden/>
              </w:rPr>
              <w:fldChar w:fldCharType="begin"/>
            </w:r>
            <w:r>
              <w:rPr>
                <w:noProof/>
                <w:webHidden/>
              </w:rPr>
              <w:instrText xml:space="preserve"> PAGEREF _Toc213266986 \h </w:instrText>
            </w:r>
            <w:r>
              <w:rPr>
                <w:noProof/>
                <w:webHidden/>
              </w:rPr>
            </w:r>
            <w:r>
              <w:rPr>
                <w:noProof/>
                <w:webHidden/>
              </w:rPr>
              <w:fldChar w:fldCharType="separate"/>
            </w:r>
            <w:r>
              <w:rPr>
                <w:noProof/>
                <w:webHidden/>
              </w:rPr>
              <w:t>10</w:t>
            </w:r>
            <w:r>
              <w:rPr>
                <w:noProof/>
                <w:webHidden/>
              </w:rPr>
              <w:fldChar w:fldCharType="end"/>
            </w:r>
          </w:hyperlink>
        </w:p>
        <w:p w14:paraId="23B6106F" w14:textId="4EC7D1E3"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7" w:history="1">
            <w:r w:rsidRPr="00732B6B">
              <w:rPr>
                <w:rStyle w:val="Hyperlink"/>
                <w:rFonts w:cstheme="minorHAnsi"/>
                <w:noProof/>
              </w:rPr>
              <w:t>5.1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Subject Access Requests (SAR)</w:t>
            </w:r>
            <w:r>
              <w:rPr>
                <w:noProof/>
                <w:webHidden/>
              </w:rPr>
              <w:tab/>
            </w:r>
            <w:r>
              <w:rPr>
                <w:noProof/>
                <w:webHidden/>
              </w:rPr>
              <w:fldChar w:fldCharType="begin"/>
            </w:r>
            <w:r>
              <w:rPr>
                <w:noProof/>
                <w:webHidden/>
              </w:rPr>
              <w:instrText xml:space="preserve"> PAGEREF _Toc213266987 \h </w:instrText>
            </w:r>
            <w:r>
              <w:rPr>
                <w:noProof/>
                <w:webHidden/>
              </w:rPr>
            </w:r>
            <w:r>
              <w:rPr>
                <w:noProof/>
                <w:webHidden/>
              </w:rPr>
              <w:fldChar w:fldCharType="separate"/>
            </w:r>
            <w:r>
              <w:rPr>
                <w:noProof/>
                <w:webHidden/>
              </w:rPr>
              <w:t>10</w:t>
            </w:r>
            <w:r>
              <w:rPr>
                <w:noProof/>
                <w:webHidden/>
              </w:rPr>
              <w:fldChar w:fldCharType="end"/>
            </w:r>
          </w:hyperlink>
        </w:p>
        <w:p w14:paraId="1AA14340" w14:textId="42DDF77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8" w:history="1">
            <w:r w:rsidRPr="00732B6B">
              <w:rPr>
                <w:rStyle w:val="Hyperlink"/>
                <w:rFonts w:cstheme="minorHAnsi"/>
                <w:noProof/>
              </w:rPr>
              <w:t>5.2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Online Access</w:t>
            </w:r>
            <w:r>
              <w:rPr>
                <w:noProof/>
                <w:webHidden/>
              </w:rPr>
              <w:tab/>
            </w:r>
            <w:r>
              <w:rPr>
                <w:noProof/>
                <w:webHidden/>
              </w:rPr>
              <w:fldChar w:fldCharType="begin"/>
            </w:r>
            <w:r>
              <w:rPr>
                <w:noProof/>
                <w:webHidden/>
              </w:rPr>
              <w:instrText xml:space="preserve"> PAGEREF _Toc213266988 \h </w:instrText>
            </w:r>
            <w:r>
              <w:rPr>
                <w:noProof/>
                <w:webHidden/>
              </w:rPr>
            </w:r>
            <w:r>
              <w:rPr>
                <w:noProof/>
                <w:webHidden/>
              </w:rPr>
              <w:fldChar w:fldCharType="separate"/>
            </w:r>
            <w:r>
              <w:rPr>
                <w:noProof/>
                <w:webHidden/>
              </w:rPr>
              <w:t>10</w:t>
            </w:r>
            <w:r>
              <w:rPr>
                <w:noProof/>
                <w:webHidden/>
              </w:rPr>
              <w:fldChar w:fldCharType="end"/>
            </w:r>
          </w:hyperlink>
        </w:p>
        <w:p w14:paraId="379DA852" w14:textId="56F7B536"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89" w:history="1">
            <w:r w:rsidRPr="00732B6B">
              <w:rPr>
                <w:rStyle w:val="Hyperlink"/>
                <w:rFonts w:cstheme="minorHAnsi"/>
                <w:noProof/>
              </w:rPr>
              <w:t>5.3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to Rectification</w:t>
            </w:r>
            <w:r>
              <w:rPr>
                <w:noProof/>
                <w:webHidden/>
              </w:rPr>
              <w:tab/>
            </w:r>
            <w:r>
              <w:rPr>
                <w:noProof/>
                <w:webHidden/>
              </w:rPr>
              <w:fldChar w:fldCharType="begin"/>
            </w:r>
            <w:r>
              <w:rPr>
                <w:noProof/>
                <w:webHidden/>
              </w:rPr>
              <w:instrText xml:space="preserve"> PAGEREF _Toc213266989 \h </w:instrText>
            </w:r>
            <w:r>
              <w:rPr>
                <w:noProof/>
                <w:webHidden/>
              </w:rPr>
            </w:r>
            <w:r>
              <w:rPr>
                <w:noProof/>
                <w:webHidden/>
              </w:rPr>
              <w:fldChar w:fldCharType="separate"/>
            </w:r>
            <w:r>
              <w:rPr>
                <w:noProof/>
                <w:webHidden/>
              </w:rPr>
              <w:t>10</w:t>
            </w:r>
            <w:r>
              <w:rPr>
                <w:noProof/>
                <w:webHidden/>
              </w:rPr>
              <w:fldChar w:fldCharType="end"/>
            </w:r>
          </w:hyperlink>
        </w:p>
        <w:p w14:paraId="364F22DD" w14:textId="4292592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0" w:history="1">
            <w:r w:rsidRPr="00732B6B">
              <w:rPr>
                <w:rStyle w:val="Hyperlink"/>
                <w:rFonts w:cstheme="minorHAnsi"/>
                <w:noProof/>
              </w:rPr>
              <w:t>5.4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to Object</w:t>
            </w:r>
            <w:r>
              <w:rPr>
                <w:noProof/>
                <w:webHidden/>
              </w:rPr>
              <w:tab/>
            </w:r>
            <w:r>
              <w:rPr>
                <w:noProof/>
                <w:webHidden/>
              </w:rPr>
              <w:fldChar w:fldCharType="begin"/>
            </w:r>
            <w:r>
              <w:rPr>
                <w:noProof/>
                <w:webHidden/>
              </w:rPr>
              <w:instrText xml:space="preserve"> PAGEREF _Toc213266990 \h </w:instrText>
            </w:r>
            <w:r>
              <w:rPr>
                <w:noProof/>
                <w:webHidden/>
              </w:rPr>
            </w:r>
            <w:r>
              <w:rPr>
                <w:noProof/>
                <w:webHidden/>
              </w:rPr>
              <w:fldChar w:fldCharType="separate"/>
            </w:r>
            <w:r>
              <w:rPr>
                <w:noProof/>
                <w:webHidden/>
              </w:rPr>
              <w:t>11</w:t>
            </w:r>
            <w:r>
              <w:rPr>
                <w:noProof/>
                <w:webHidden/>
              </w:rPr>
              <w:fldChar w:fldCharType="end"/>
            </w:r>
          </w:hyperlink>
        </w:p>
        <w:p w14:paraId="14F9404B" w14:textId="1C0FA0FE"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1" w:history="1">
            <w:r w:rsidRPr="00732B6B">
              <w:rPr>
                <w:rStyle w:val="Hyperlink"/>
                <w:rFonts w:cstheme="minorHAnsi"/>
                <w:noProof/>
              </w:rPr>
              <w:t>5.5</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to Withdraw Consent</w:t>
            </w:r>
            <w:r>
              <w:rPr>
                <w:noProof/>
                <w:webHidden/>
              </w:rPr>
              <w:tab/>
            </w:r>
            <w:r>
              <w:rPr>
                <w:noProof/>
                <w:webHidden/>
              </w:rPr>
              <w:fldChar w:fldCharType="begin"/>
            </w:r>
            <w:r>
              <w:rPr>
                <w:noProof/>
                <w:webHidden/>
              </w:rPr>
              <w:instrText xml:space="preserve"> PAGEREF _Toc213266991 \h </w:instrText>
            </w:r>
            <w:r>
              <w:rPr>
                <w:noProof/>
                <w:webHidden/>
              </w:rPr>
            </w:r>
            <w:r>
              <w:rPr>
                <w:noProof/>
                <w:webHidden/>
              </w:rPr>
              <w:fldChar w:fldCharType="separate"/>
            </w:r>
            <w:r>
              <w:rPr>
                <w:noProof/>
                <w:webHidden/>
              </w:rPr>
              <w:t>11</w:t>
            </w:r>
            <w:r>
              <w:rPr>
                <w:noProof/>
                <w:webHidden/>
              </w:rPr>
              <w:fldChar w:fldCharType="end"/>
            </w:r>
          </w:hyperlink>
        </w:p>
        <w:p w14:paraId="39244614" w14:textId="7B189E9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2" w:history="1">
            <w:r w:rsidRPr="00732B6B">
              <w:rPr>
                <w:rStyle w:val="Hyperlink"/>
                <w:rFonts w:cstheme="minorHAnsi"/>
                <w:noProof/>
              </w:rPr>
              <w:t>5.6</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to Erasure</w:t>
            </w:r>
            <w:r>
              <w:rPr>
                <w:noProof/>
                <w:webHidden/>
              </w:rPr>
              <w:tab/>
            </w:r>
            <w:r>
              <w:rPr>
                <w:noProof/>
                <w:webHidden/>
              </w:rPr>
              <w:fldChar w:fldCharType="begin"/>
            </w:r>
            <w:r>
              <w:rPr>
                <w:noProof/>
                <w:webHidden/>
              </w:rPr>
              <w:instrText xml:space="preserve"> PAGEREF _Toc213266992 \h </w:instrText>
            </w:r>
            <w:r>
              <w:rPr>
                <w:noProof/>
                <w:webHidden/>
              </w:rPr>
            </w:r>
            <w:r>
              <w:rPr>
                <w:noProof/>
                <w:webHidden/>
              </w:rPr>
              <w:fldChar w:fldCharType="separate"/>
            </w:r>
            <w:r>
              <w:rPr>
                <w:noProof/>
                <w:webHidden/>
              </w:rPr>
              <w:t>11</w:t>
            </w:r>
            <w:r>
              <w:rPr>
                <w:noProof/>
                <w:webHidden/>
              </w:rPr>
              <w:fldChar w:fldCharType="end"/>
            </w:r>
          </w:hyperlink>
        </w:p>
        <w:p w14:paraId="3FA13605" w14:textId="54C69973"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3" w:history="1">
            <w:r w:rsidRPr="00732B6B">
              <w:rPr>
                <w:rStyle w:val="Hyperlink"/>
                <w:rFonts w:cstheme="minorHAnsi"/>
                <w:noProof/>
              </w:rPr>
              <w:t>5.7</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Right of Data Portability</w:t>
            </w:r>
            <w:r>
              <w:rPr>
                <w:noProof/>
                <w:webHidden/>
              </w:rPr>
              <w:tab/>
            </w:r>
            <w:r>
              <w:rPr>
                <w:noProof/>
                <w:webHidden/>
              </w:rPr>
              <w:fldChar w:fldCharType="begin"/>
            </w:r>
            <w:r>
              <w:rPr>
                <w:noProof/>
                <w:webHidden/>
              </w:rPr>
              <w:instrText xml:space="preserve"> PAGEREF _Toc213266993 \h </w:instrText>
            </w:r>
            <w:r>
              <w:rPr>
                <w:noProof/>
                <w:webHidden/>
              </w:rPr>
            </w:r>
            <w:r>
              <w:rPr>
                <w:noProof/>
                <w:webHidden/>
              </w:rPr>
              <w:fldChar w:fldCharType="separate"/>
            </w:r>
            <w:r>
              <w:rPr>
                <w:noProof/>
                <w:webHidden/>
              </w:rPr>
              <w:t>11</w:t>
            </w:r>
            <w:r>
              <w:rPr>
                <w:noProof/>
                <w:webHidden/>
              </w:rPr>
              <w:fldChar w:fldCharType="end"/>
            </w:r>
          </w:hyperlink>
        </w:p>
        <w:p w14:paraId="26A245F8" w14:textId="4138CAE6"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94" w:history="1">
            <w:r w:rsidRPr="00732B6B">
              <w:rPr>
                <w:rStyle w:val="Hyperlink"/>
                <w:rFonts w:cstheme="minorHAnsi"/>
                <w:noProof/>
              </w:rPr>
              <w:t>6</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Under 16s</w:t>
            </w:r>
            <w:r>
              <w:rPr>
                <w:noProof/>
                <w:webHidden/>
              </w:rPr>
              <w:tab/>
            </w:r>
            <w:r>
              <w:rPr>
                <w:noProof/>
                <w:webHidden/>
              </w:rPr>
              <w:fldChar w:fldCharType="begin"/>
            </w:r>
            <w:r>
              <w:rPr>
                <w:noProof/>
                <w:webHidden/>
              </w:rPr>
              <w:instrText xml:space="preserve"> PAGEREF _Toc213266994 \h </w:instrText>
            </w:r>
            <w:r>
              <w:rPr>
                <w:noProof/>
                <w:webHidden/>
              </w:rPr>
            </w:r>
            <w:r>
              <w:rPr>
                <w:noProof/>
                <w:webHidden/>
              </w:rPr>
              <w:fldChar w:fldCharType="separate"/>
            </w:r>
            <w:r>
              <w:rPr>
                <w:noProof/>
                <w:webHidden/>
              </w:rPr>
              <w:t>12</w:t>
            </w:r>
            <w:r>
              <w:rPr>
                <w:noProof/>
                <w:webHidden/>
              </w:rPr>
              <w:fldChar w:fldCharType="end"/>
            </w:r>
          </w:hyperlink>
        </w:p>
        <w:p w14:paraId="3A630101" w14:textId="5AEB3146"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95" w:history="1">
            <w:r w:rsidRPr="00732B6B">
              <w:rPr>
                <w:rStyle w:val="Hyperlink"/>
                <w:rFonts w:cstheme="minorHAnsi"/>
                <w:bCs/>
                <w:noProof/>
              </w:rPr>
              <w:t>7</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Why NHS Digital Collects General Practice Data</w:t>
            </w:r>
            <w:r>
              <w:rPr>
                <w:noProof/>
                <w:webHidden/>
              </w:rPr>
              <w:tab/>
            </w:r>
            <w:r>
              <w:rPr>
                <w:noProof/>
                <w:webHidden/>
              </w:rPr>
              <w:fldChar w:fldCharType="begin"/>
            </w:r>
            <w:r>
              <w:rPr>
                <w:noProof/>
                <w:webHidden/>
              </w:rPr>
              <w:instrText xml:space="preserve"> PAGEREF _Toc213266995 \h </w:instrText>
            </w:r>
            <w:r>
              <w:rPr>
                <w:noProof/>
                <w:webHidden/>
              </w:rPr>
            </w:r>
            <w:r>
              <w:rPr>
                <w:noProof/>
                <w:webHidden/>
              </w:rPr>
              <w:fldChar w:fldCharType="separate"/>
            </w:r>
            <w:r>
              <w:rPr>
                <w:noProof/>
                <w:webHidden/>
              </w:rPr>
              <w:t>12</w:t>
            </w:r>
            <w:r>
              <w:rPr>
                <w:noProof/>
                <w:webHidden/>
              </w:rPr>
              <w:fldChar w:fldCharType="end"/>
            </w:r>
          </w:hyperlink>
        </w:p>
        <w:p w14:paraId="032A48E7" w14:textId="01D31465"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96" w:history="1">
            <w:r w:rsidRPr="00732B6B">
              <w:rPr>
                <w:rStyle w:val="Hyperlink"/>
                <w:rFonts w:cstheme="minorHAnsi"/>
                <w:noProof/>
              </w:rPr>
              <w:t>8</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About the General Practice Data for Planning and Research Programme</w:t>
            </w:r>
            <w:r>
              <w:rPr>
                <w:noProof/>
                <w:webHidden/>
              </w:rPr>
              <w:tab/>
            </w:r>
            <w:r>
              <w:rPr>
                <w:noProof/>
                <w:webHidden/>
              </w:rPr>
              <w:fldChar w:fldCharType="begin"/>
            </w:r>
            <w:r>
              <w:rPr>
                <w:noProof/>
                <w:webHidden/>
              </w:rPr>
              <w:instrText xml:space="preserve"> PAGEREF _Toc213266996 \h </w:instrText>
            </w:r>
            <w:r>
              <w:rPr>
                <w:noProof/>
                <w:webHidden/>
              </w:rPr>
            </w:r>
            <w:r>
              <w:rPr>
                <w:noProof/>
                <w:webHidden/>
              </w:rPr>
              <w:fldChar w:fldCharType="separate"/>
            </w:r>
            <w:r>
              <w:rPr>
                <w:noProof/>
                <w:webHidden/>
              </w:rPr>
              <w:t>12</w:t>
            </w:r>
            <w:r>
              <w:rPr>
                <w:noProof/>
                <w:webHidden/>
              </w:rPr>
              <w:fldChar w:fldCharType="end"/>
            </w:r>
          </w:hyperlink>
        </w:p>
        <w:p w14:paraId="083B689D" w14:textId="436A9837"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7" w:history="1">
            <w:r w:rsidRPr="00732B6B">
              <w:rPr>
                <w:rStyle w:val="Hyperlink"/>
                <w:rFonts w:cstheme="minorHAnsi"/>
                <w:noProof/>
              </w:rPr>
              <w:t>8.1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OPT-OUTS</w:t>
            </w:r>
            <w:r>
              <w:rPr>
                <w:noProof/>
                <w:webHidden/>
              </w:rPr>
              <w:tab/>
            </w:r>
            <w:r>
              <w:rPr>
                <w:noProof/>
                <w:webHidden/>
              </w:rPr>
              <w:fldChar w:fldCharType="begin"/>
            </w:r>
            <w:r>
              <w:rPr>
                <w:noProof/>
                <w:webHidden/>
              </w:rPr>
              <w:instrText xml:space="preserve"> PAGEREF _Toc213266997 \h </w:instrText>
            </w:r>
            <w:r>
              <w:rPr>
                <w:noProof/>
                <w:webHidden/>
              </w:rPr>
            </w:r>
            <w:r>
              <w:rPr>
                <w:noProof/>
                <w:webHidden/>
              </w:rPr>
              <w:fldChar w:fldCharType="separate"/>
            </w:r>
            <w:r>
              <w:rPr>
                <w:noProof/>
                <w:webHidden/>
              </w:rPr>
              <w:t>13</w:t>
            </w:r>
            <w:r>
              <w:rPr>
                <w:noProof/>
                <w:webHidden/>
              </w:rPr>
              <w:fldChar w:fldCharType="end"/>
            </w:r>
          </w:hyperlink>
        </w:p>
        <w:p w14:paraId="6A290655" w14:textId="19D037FE"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6998" w:history="1">
            <w:r w:rsidRPr="00732B6B">
              <w:rPr>
                <w:rStyle w:val="Hyperlink"/>
                <w:rFonts w:cstheme="minorHAnsi"/>
                <w:noProof/>
              </w:rPr>
              <w:t>8.2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National Data OPT-OUTS (Opting out of NHS Digital Sharing your Data)</w:t>
            </w:r>
            <w:r>
              <w:rPr>
                <w:noProof/>
                <w:webHidden/>
              </w:rPr>
              <w:tab/>
            </w:r>
            <w:r>
              <w:rPr>
                <w:noProof/>
                <w:webHidden/>
              </w:rPr>
              <w:fldChar w:fldCharType="begin"/>
            </w:r>
            <w:r>
              <w:rPr>
                <w:noProof/>
                <w:webHidden/>
              </w:rPr>
              <w:instrText xml:space="preserve"> PAGEREF _Toc213266998 \h </w:instrText>
            </w:r>
            <w:r>
              <w:rPr>
                <w:noProof/>
                <w:webHidden/>
              </w:rPr>
            </w:r>
            <w:r>
              <w:rPr>
                <w:noProof/>
                <w:webHidden/>
              </w:rPr>
              <w:fldChar w:fldCharType="separate"/>
            </w:r>
            <w:r>
              <w:rPr>
                <w:noProof/>
                <w:webHidden/>
              </w:rPr>
              <w:t>13</w:t>
            </w:r>
            <w:r>
              <w:rPr>
                <w:noProof/>
                <w:webHidden/>
              </w:rPr>
              <w:fldChar w:fldCharType="end"/>
            </w:r>
          </w:hyperlink>
        </w:p>
        <w:p w14:paraId="42E4DDA9" w14:textId="0E2C4033"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6999" w:history="1">
            <w:r w:rsidRPr="00732B6B">
              <w:rPr>
                <w:rStyle w:val="Hyperlink"/>
                <w:rFonts w:cstheme="minorHAnsi"/>
                <w:noProof/>
              </w:rPr>
              <w:t>9</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Data Security and Governance</w:t>
            </w:r>
            <w:r>
              <w:rPr>
                <w:noProof/>
                <w:webHidden/>
              </w:rPr>
              <w:tab/>
            </w:r>
            <w:r>
              <w:rPr>
                <w:noProof/>
                <w:webHidden/>
              </w:rPr>
              <w:fldChar w:fldCharType="begin"/>
            </w:r>
            <w:r>
              <w:rPr>
                <w:noProof/>
                <w:webHidden/>
              </w:rPr>
              <w:instrText xml:space="preserve"> PAGEREF _Toc213266999 \h </w:instrText>
            </w:r>
            <w:r>
              <w:rPr>
                <w:noProof/>
                <w:webHidden/>
              </w:rPr>
            </w:r>
            <w:r>
              <w:rPr>
                <w:noProof/>
                <w:webHidden/>
              </w:rPr>
              <w:fldChar w:fldCharType="separate"/>
            </w:r>
            <w:r>
              <w:rPr>
                <w:noProof/>
                <w:webHidden/>
              </w:rPr>
              <w:t>13</w:t>
            </w:r>
            <w:r>
              <w:rPr>
                <w:noProof/>
                <w:webHidden/>
              </w:rPr>
              <w:fldChar w:fldCharType="end"/>
            </w:r>
          </w:hyperlink>
        </w:p>
        <w:p w14:paraId="61187170" w14:textId="00D5C32E"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0" w:history="1">
            <w:r w:rsidRPr="00732B6B">
              <w:rPr>
                <w:rStyle w:val="Hyperlink"/>
                <w:rFonts w:cstheme="minorHAnsi"/>
                <w:bCs/>
                <w:noProof/>
              </w:rPr>
              <w:t>10</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Transparency, Communications and Engagement</w:t>
            </w:r>
            <w:r>
              <w:rPr>
                <w:noProof/>
                <w:webHidden/>
              </w:rPr>
              <w:tab/>
            </w:r>
            <w:r>
              <w:rPr>
                <w:noProof/>
                <w:webHidden/>
              </w:rPr>
              <w:fldChar w:fldCharType="begin"/>
            </w:r>
            <w:r>
              <w:rPr>
                <w:noProof/>
                <w:webHidden/>
              </w:rPr>
              <w:instrText xml:space="preserve"> PAGEREF _Toc213267000 \h </w:instrText>
            </w:r>
            <w:r>
              <w:rPr>
                <w:noProof/>
                <w:webHidden/>
              </w:rPr>
            </w:r>
            <w:r>
              <w:rPr>
                <w:noProof/>
                <w:webHidden/>
              </w:rPr>
              <w:fldChar w:fldCharType="separate"/>
            </w:r>
            <w:r>
              <w:rPr>
                <w:noProof/>
                <w:webHidden/>
              </w:rPr>
              <w:t>14</w:t>
            </w:r>
            <w:r>
              <w:rPr>
                <w:noProof/>
                <w:webHidden/>
              </w:rPr>
              <w:fldChar w:fldCharType="end"/>
            </w:r>
          </w:hyperlink>
        </w:p>
        <w:p w14:paraId="01C4B5C0" w14:textId="4EE89D9C"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1" w:history="1">
            <w:r w:rsidRPr="00732B6B">
              <w:rPr>
                <w:rStyle w:val="Hyperlink"/>
                <w:rFonts w:cstheme="minorHAnsi"/>
                <w:noProof/>
              </w:rPr>
              <w:t>11</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NHS Digital</w:t>
            </w:r>
            <w:r>
              <w:rPr>
                <w:noProof/>
                <w:webHidden/>
              </w:rPr>
              <w:tab/>
            </w:r>
            <w:r>
              <w:rPr>
                <w:noProof/>
                <w:webHidden/>
              </w:rPr>
              <w:fldChar w:fldCharType="begin"/>
            </w:r>
            <w:r>
              <w:rPr>
                <w:noProof/>
                <w:webHidden/>
              </w:rPr>
              <w:instrText xml:space="preserve"> PAGEREF _Toc213267001 \h </w:instrText>
            </w:r>
            <w:r>
              <w:rPr>
                <w:noProof/>
                <w:webHidden/>
              </w:rPr>
            </w:r>
            <w:r>
              <w:rPr>
                <w:noProof/>
                <w:webHidden/>
              </w:rPr>
              <w:fldChar w:fldCharType="separate"/>
            </w:r>
            <w:r>
              <w:rPr>
                <w:noProof/>
                <w:webHidden/>
              </w:rPr>
              <w:t>14</w:t>
            </w:r>
            <w:r>
              <w:rPr>
                <w:noProof/>
                <w:webHidden/>
              </w:rPr>
              <w:fldChar w:fldCharType="end"/>
            </w:r>
          </w:hyperlink>
        </w:p>
        <w:p w14:paraId="727D34FA" w14:textId="2E6CF7F7"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2" w:history="1">
            <w:r w:rsidRPr="00732B6B">
              <w:rPr>
                <w:rStyle w:val="Hyperlink"/>
                <w:rFonts w:cstheme="minorHAnsi"/>
                <w:noProof/>
              </w:rPr>
              <w:t>11.1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NHS Digital use your information</w:t>
            </w:r>
            <w:r>
              <w:rPr>
                <w:noProof/>
                <w:webHidden/>
              </w:rPr>
              <w:tab/>
            </w:r>
            <w:r>
              <w:rPr>
                <w:noProof/>
                <w:webHidden/>
              </w:rPr>
              <w:fldChar w:fldCharType="begin"/>
            </w:r>
            <w:r>
              <w:rPr>
                <w:noProof/>
                <w:webHidden/>
              </w:rPr>
              <w:instrText xml:space="preserve"> PAGEREF _Toc213267002 \h </w:instrText>
            </w:r>
            <w:r>
              <w:rPr>
                <w:noProof/>
                <w:webHidden/>
              </w:rPr>
            </w:r>
            <w:r>
              <w:rPr>
                <w:noProof/>
                <w:webHidden/>
              </w:rPr>
              <w:fldChar w:fldCharType="separate"/>
            </w:r>
            <w:r>
              <w:rPr>
                <w:noProof/>
                <w:webHidden/>
              </w:rPr>
              <w:t>15</w:t>
            </w:r>
            <w:r>
              <w:rPr>
                <w:noProof/>
                <w:webHidden/>
              </w:rPr>
              <w:fldChar w:fldCharType="end"/>
            </w:r>
          </w:hyperlink>
        </w:p>
        <w:p w14:paraId="48665DCC" w14:textId="0F6D47F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3" w:history="1">
            <w:r w:rsidRPr="00732B6B">
              <w:rPr>
                <w:rStyle w:val="Hyperlink"/>
                <w:rFonts w:cstheme="minorHAnsi"/>
                <w:noProof/>
              </w:rPr>
              <w:t>11.2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Opting Out</w:t>
            </w:r>
            <w:r>
              <w:rPr>
                <w:noProof/>
                <w:webHidden/>
              </w:rPr>
              <w:tab/>
            </w:r>
            <w:r>
              <w:rPr>
                <w:noProof/>
                <w:webHidden/>
              </w:rPr>
              <w:fldChar w:fldCharType="begin"/>
            </w:r>
            <w:r>
              <w:rPr>
                <w:noProof/>
                <w:webHidden/>
              </w:rPr>
              <w:instrText xml:space="preserve"> PAGEREF _Toc213267003 \h </w:instrText>
            </w:r>
            <w:r>
              <w:rPr>
                <w:noProof/>
                <w:webHidden/>
              </w:rPr>
            </w:r>
            <w:r>
              <w:rPr>
                <w:noProof/>
                <w:webHidden/>
              </w:rPr>
              <w:fldChar w:fldCharType="separate"/>
            </w:r>
            <w:r>
              <w:rPr>
                <w:noProof/>
                <w:webHidden/>
              </w:rPr>
              <w:t>15</w:t>
            </w:r>
            <w:r>
              <w:rPr>
                <w:noProof/>
                <w:webHidden/>
              </w:rPr>
              <w:fldChar w:fldCharType="end"/>
            </w:r>
          </w:hyperlink>
        </w:p>
        <w:p w14:paraId="1A293926" w14:textId="7F8E789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4" w:history="1">
            <w:r w:rsidRPr="00732B6B">
              <w:rPr>
                <w:rStyle w:val="Hyperlink"/>
                <w:rFonts w:cstheme="minorHAnsi"/>
                <w:noProof/>
              </w:rPr>
              <w:t>11.3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National Data OPT-OUT (Opting Out of NHS Digital Sharing your Data</w:t>
            </w:r>
            <w:r>
              <w:rPr>
                <w:noProof/>
                <w:webHidden/>
              </w:rPr>
              <w:tab/>
            </w:r>
            <w:r>
              <w:rPr>
                <w:noProof/>
                <w:webHidden/>
              </w:rPr>
              <w:fldChar w:fldCharType="begin"/>
            </w:r>
            <w:r>
              <w:rPr>
                <w:noProof/>
                <w:webHidden/>
              </w:rPr>
              <w:instrText xml:space="preserve"> PAGEREF _Toc213267004 \h </w:instrText>
            </w:r>
            <w:r>
              <w:rPr>
                <w:noProof/>
                <w:webHidden/>
              </w:rPr>
            </w:r>
            <w:r>
              <w:rPr>
                <w:noProof/>
                <w:webHidden/>
              </w:rPr>
              <w:fldChar w:fldCharType="separate"/>
            </w:r>
            <w:r>
              <w:rPr>
                <w:noProof/>
                <w:webHidden/>
              </w:rPr>
              <w:t>15</w:t>
            </w:r>
            <w:r>
              <w:rPr>
                <w:noProof/>
                <w:webHidden/>
              </w:rPr>
              <w:fldChar w:fldCharType="end"/>
            </w:r>
          </w:hyperlink>
        </w:p>
        <w:p w14:paraId="3A8218B5" w14:textId="4E8C1B21"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5" w:history="1">
            <w:r w:rsidRPr="00732B6B">
              <w:rPr>
                <w:rStyle w:val="Hyperlink"/>
                <w:rFonts w:cstheme="minorHAnsi"/>
                <w:noProof/>
              </w:rPr>
              <w:t>11.4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long will we store your Information</w:t>
            </w:r>
            <w:r>
              <w:rPr>
                <w:noProof/>
                <w:webHidden/>
              </w:rPr>
              <w:tab/>
            </w:r>
            <w:r>
              <w:rPr>
                <w:noProof/>
                <w:webHidden/>
              </w:rPr>
              <w:fldChar w:fldCharType="begin"/>
            </w:r>
            <w:r>
              <w:rPr>
                <w:noProof/>
                <w:webHidden/>
              </w:rPr>
              <w:instrText xml:space="preserve"> PAGEREF _Toc213267005 \h </w:instrText>
            </w:r>
            <w:r>
              <w:rPr>
                <w:noProof/>
                <w:webHidden/>
              </w:rPr>
            </w:r>
            <w:r>
              <w:rPr>
                <w:noProof/>
                <w:webHidden/>
              </w:rPr>
              <w:fldChar w:fldCharType="separate"/>
            </w:r>
            <w:r>
              <w:rPr>
                <w:noProof/>
                <w:webHidden/>
              </w:rPr>
              <w:t>16</w:t>
            </w:r>
            <w:r>
              <w:rPr>
                <w:noProof/>
                <w:webHidden/>
              </w:rPr>
              <w:fldChar w:fldCharType="end"/>
            </w:r>
          </w:hyperlink>
        </w:p>
        <w:p w14:paraId="2BFAB08C" w14:textId="565F210E"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06" w:history="1">
            <w:r w:rsidRPr="00732B6B">
              <w:rPr>
                <w:rStyle w:val="Hyperlink"/>
                <w:rFonts w:cstheme="minorHAnsi"/>
                <w:noProof/>
              </w:rPr>
              <w:t>11.5</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we lawfully use your Data</w:t>
            </w:r>
            <w:r>
              <w:rPr>
                <w:noProof/>
                <w:webHidden/>
              </w:rPr>
              <w:tab/>
            </w:r>
            <w:r>
              <w:rPr>
                <w:noProof/>
                <w:webHidden/>
              </w:rPr>
              <w:fldChar w:fldCharType="begin"/>
            </w:r>
            <w:r>
              <w:rPr>
                <w:noProof/>
                <w:webHidden/>
              </w:rPr>
              <w:instrText xml:space="preserve"> PAGEREF _Toc213267006 \h </w:instrText>
            </w:r>
            <w:r>
              <w:rPr>
                <w:noProof/>
                <w:webHidden/>
              </w:rPr>
            </w:r>
            <w:r>
              <w:rPr>
                <w:noProof/>
                <w:webHidden/>
              </w:rPr>
              <w:fldChar w:fldCharType="separate"/>
            </w:r>
            <w:r>
              <w:rPr>
                <w:noProof/>
                <w:webHidden/>
              </w:rPr>
              <w:t>16</w:t>
            </w:r>
            <w:r>
              <w:rPr>
                <w:noProof/>
                <w:webHidden/>
              </w:rPr>
              <w:fldChar w:fldCharType="end"/>
            </w:r>
          </w:hyperlink>
        </w:p>
        <w:p w14:paraId="4B53A7B3" w14:textId="56583D93"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7" w:history="1">
            <w:r w:rsidRPr="00732B6B">
              <w:rPr>
                <w:rStyle w:val="Hyperlink"/>
                <w:rFonts w:cstheme="minorHAnsi"/>
                <w:noProof/>
              </w:rPr>
              <w:t>12</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Your Summary Care Record</w:t>
            </w:r>
            <w:r>
              <w:rPr>
                <w:noProof/>
                <w:webHidden/>
              </w:rPr>
              <w:tab/>
            </w:r>
            <w:r>
              <w:rPr>
                <w:noProof/>
                <w:webHidden/>
              </w:rPr>
              <w:fldChar w:fldCharType="begin"/>
            </w:r>
            <w:r>
              <w:rPr>
                <w:noProof/>
                <w:webHidden/>
              </w:rPr>
              <w:instrText xml:space="preserve"> PAGEREF _Toc213267007 \h </w:instrText>
            </w:r>
            <w:r>
              <w:rPr>
                <w:noProof/>
                <w:webHidden/>
              </w:rPr>
            </w:r>
            <w:r>
              <w:rPr>
                <w:noProof/>
                <w:webHidden/>
              </w:rPr>
              <w:fldChar w:fldCharType="separate"/>
            </w:r>
            <w:r>
              <w:rPr>
                <w:noProof/>
                <w:webHidden/>
              </w:rPr>
              <w:t>16</w:t>
            </w:r>
            <w:r>
              <w:rPr>
                <w:noProof/>
                <w:webHidden/>
              </w:rPr>
              <w:fldChar w:fldCharType="end"/>
            </w:r>
          </w:hyperlink>
        </w:p>
        <w:p w14:paraId="63556ABF" w14:textId="1819B6F5"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8" w:history="1">
            <w:r w:rsidRPr="00732B6B">
              <w:rPr>
                <w:rStyle w:val="Hyperlink"/>
                <w:rFonts w:cstheme="minorHAnsi"/>
                <w:noProof/>
              </w:rPr>
              <w:t>13</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Risk Stratification</w:t>
            </w:r>
            <w:r>
              <w:rPr>
                <w:noProof/>
                <w:webHidden/>
              </w:rPr>
              <w:tab/>
            </w:r>
            <w:r>
              <w:rPr>
                <w:noProof/>
                <w:webHidden/>
              </w:rPr>
              <w:fldChar w:fldCharType="begin"/>
            </w:r>
            <w:r>
              <w:rPr>
                <w:noProof/>
                <w:webHidden/>
              </w:rPr>
              <w:instrText xml:space="preserve"> PAGEREF _Toc213267008 \h </w:instrText>
            </w:r>
            <w:r>
              <w:rPr>
                <w:noProof/>
                <w:webHidden/>
              </w:rPr>
            </w:r>
            <w:r>
              <w:rPr>
                <w:noProof/>
                <w:webHidden/>
              </w:rPr>
              <w:fldChar w:fldCharType="separate"/>
            </w:r>
            <w:r>
              <w:rPr>
                <w:noProof/>
                <w:webHidden/>
              </w:rPr>
              <w:t>17</w:t>
            </w:r>
            <w:r>
              <w:rPr>
                <w:noProof/>
                <w:webHidden/>
              </w:rPr>
              <w:fldChar w:fldCharType="end"/>
            </w:r>
          </w:hyperlink>
        </w:p>
        <w:p w14:paraId="5EED10BB" w14:textId="03346A2C"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09" w:history="1">
            <w:r w:rsidRPr="00732B6B">
              <w:rPr>
                <w:rStyle w:val="Hyperlink"/>
                <w:rFonts w:cstheme="minorHAnsi"/>
                <w:bCs/>
                <w:noProof/>
              </w:rPr>
              <w:t>14</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National Screening Programs</w:t>
            </w:r>
            <w:r>
              <w:rPr>
                <w:noProof/>
                <w:webHidden/>
              </w:rPr>
              <w:tab/>
            </w:r>
            <w:r>
              <w:rPr>
                <w:noProof/>
                <w:webHidden/>
              </w:rPr>
              <w:fldChar w:fldCharType="begin"/>
            </w:r>
            <w:r>
              <w:rPr>
                <w:noProof/>
                <w:webHidden/>
              </w:rPr>
              <w:instrText xml:space="preserve"> PAGEREF _Toc213267009 \h </w:instrText>
            </w:r>
            <w:r>
              <w:rPr>
                <w:noProof/>
                <w:webHidden/>
              </w:rPr>
            </w:r>
            <w:r>
              <w:rPr>
                <w:noProof/>
                <w:webHidden/>
              </w:rPr>
              <w:fldChar w:fldCharType="separate"/>
            </w:r>
            <w:r>
              <w:rPr>
                <w:noProof/>
                <w:webHidden/>
              </w:rPr>
              <w:t>17</w:t>
            </w:r>
            <w:r>
              <w:rPr>
                <w:noProof/>
                <w:webHidden/>
              </w:rPr>
              <w:fldChar w:fldCharType="end"/>
            </w:r>
          </w:hyperlink>
        </w:p>
        <w:p w14:paraId="47A7ACA0" w14:textId="17C09B2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0" w:history="1">
            <w:r w:rsidRPr="00732B6B">
              <w:rPr>
                <w:rStyle w:val="Hyperlink"/>
                <w:rFonts w:cstheme="minorHAnsi"/>
                <w:noProof/>
              </w:rPr>
              <w:t>15</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Medical Management</w:t>
            </w:r>
            <w:r>
              <w:rPr>
                <w:noProof/>
                <w:webHidden/>
              </w:rPr>
              <w:tab/>
            </w:r>
            <w:r>
              <w:rPr>
                <w:noProof/>
                <w:webHidden/>
              </w:rPr>
              <w:fldChar w:fldCharType="begin"/>
            </w:r>
            <w:r>
              <w:rPr>
                <w:noProof/>
                <w:webHidden/>
              </w:rPr>
              <w:instrText xml:space="preserve"> PAGEREF _Toc213267010 \h </w:instrText>
            </w:r>
            <w:r>
              <w:rPr>
                <w:noProof/>
                <w:webHidden/>
              </w:rPr>
            </w:r>
            <w:r>
              <w:rPr>
                <w:noProof/>
                <w:webHidden/>
              </w:rPr>
              <w:fldChar w:fldCharType="separate"/>
            </w:r>
            <w:r>
              <w:rPr>
                <w:noProof/>
                <w:webHidden/>
              </w:rPr>
              <w:t>17</w:t>
            </w:r>
            <w:r>
              <w:rPr>
                <w:noProof/>
                <w:webHidden/>
              </w:rPr>
              <w:fldChar w:fldCharType="end"/>
            </w:r>
          </w:hyperlink>
        </w:p>
        <w:p w14:paraId="06965609" w14:textId="49251682"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1" w:history="1">
            <w:r w:rsidRPr="00732B6B">
              <w:rPr>
                <w:rStyle w:val="Hyperlink"/>
                <w:rFonts w:cstheme="minorHAnsi"/>
                <w:noProof/>
              </w:rPr>
              <w:t>16</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How do we Maintain the Confidentiality of your Records</w:t>
            </w:r>
            <w:r>
              <w:rPr>
                <w:noProof/>
                <w:webHidden/>
              </w:rPr>
              <w:tab/>
            </w:r>
            <w:r>
              <w:rPr>
                <w:noProof/>
                <w:webHidden/>
              </w:rPr>
              <w:fldChar w:fldCharType="begin"/>
            </w:r>
            <w:r>
              <w:rPr>
                <w:noProof/>
                <w:webHidden/>
              </w:rPr>
              <w:instrText xml:space="preserve"> PAGEREF _Toc213267011 \h </w:instrText>
            </w:r>
            <w:r>
              <w:rPr>
                <w:noProof/>
                <w:webHidden/>
              </w:rPr>
            </w:r>
            <w:r>
              <w:rPr>
                <w:noProof/>
                <w:webHidden/>
              </w:rPr>
              <w:fldChar w:fldCharType="separate"/>
            </w:r>
            <w:r>
              <w:rPr>
                <w:noProof/>
                <w:webHidden/>
              </w:rPr>
              <w:t>17</w:t>
            </w:r>
            <w:r>
              <w:rPr>
                <w:noProof/>
                <w:webHidden/>
              </w:rPr>
              <w:fldChar w:fldCharType="end"/>
            </w:r>
          </w:hyperlink>
        </w:p>
        <w:p w14:paraId="506F5DED" w14:textId="7C1BE118"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2" w:history="1">
            <w:r w:rsidRPr="00732B6B">
              <w:rPr>
                <w:rStyle w:val="Hyperlink"/>
                <w:rFonts w:cstheme="minorHAnsi"/>
                <w:bCs/>
                <w:noProof/>
              </w:rPr>
              <w:t>17</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Updating your Record</w:t>
            </w:r>
            <w:r>
              <w:rPr>
                <w:noProof/>
                <w:webHidden/>
              </w:rPr>
              <w:tab/>
            </w:r>
            <w:r>
              <w:rPr>
                <w:noProof/>
                <w:webHidden/>
              </w:rPr>
              <w:fldChar w:fldCharType="begin"/>
            </w:r>
            <w:r>
              <w:rPr>
                <w:noProof/>
                <w:webHidden/>
              </w:rPr>
              <w:instrText xml:space="preserve"> PAGEREF _Toc213267012 \h </w:instrText>
            </w:r>
            <w:r>
              <w:rPr>
                <w:noProof/>
                <w:webHidden/>
              </w:rPr>
            </w:r>
            <w:r>
              <w:rPr>
                <w:noProof/>
                <w:webHidden/>
              </w:rPr>
              <w:fldChar w:fldCharType="separate"/>
            </w:r>
            <w:r>
              <w:rPr>
                <w:noProof/>
                <w:webHidden/>
              </w:rPr>
              <w:t>19</w:t>
            </w:r>
            <w:r>
              <w:rPr>
                <w:noProof/>
                <w:webHidden/>
              </w:rPr>
              <w:fldChar w:fldCharType="end"/>
            </w:r>
          </w:hyperlink>
        </w:p>
        <w:p w14:paraId="5B7331F3" w14:textId="4C0D38F6"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3" w:history="1">
            <w:r w:rsidRPr="00732B6B">
              <w:rPr>
                <w:rStyle w:val="Hyperlink"/>
                <w:rFonts w:cstheme="minorHAnsi"/>
                <w:noProof/>
              </w:rPr>
              <w:t>18</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Third Parties</w:t>
            </w:r>
            <w:r>
              <w:rPr>
                <w:noProof/>
                <w:webHidden/>
              </w:rPr>
              <w:tab/>
            </w:r>
            <w:r>
              <w:rPr>
                <w:noProof/>
                <w:webHidden/>
              </w:rPr>
              <w:fldChar w:fldCharType="begin"/>
            </w:r>
            <w:r>
              <w:rPr>
                <w:noProof/>
                <w:webHidden/>
              </w:rPr>
              <w:instrText xml:space="preserve"> PAGEREF _Toc213267013 \h </w:instrText>
            </w:r>
            <w:r>
              <w:rPr>
                <w:noProof/>
                <w:webHidden/>
              </w:rPr>
            </w:r>
            <w:r>
              <w:rPr>
                <w:noProof/>
                <w:webHidden/>
              </w:rPr>
              <w:fldChar w:fldCharType="separate"/>
            </w:r>
            <w:r>
              <w:rPr>
                <w:noProof/>
                <w:webHidden/>
              </w:rPr>
              <w:t>19</w:t>
            </w:r>
            <w:r>
              <w:rPr>
                <w:noProof/>
                <w:webHidden/>
              </w:rPr>
              <w:fldChar w:fldCharType="end"/>
            </w:r>
          </w:hyperlink>
        </w:p>
        <w:p w14:paraId="6D5023D9" w14:textId="1FF2BFD0"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14" w:history="1">
            <w:r w:rsidRPr="00732B6B">
              <w:rPr>
                <w:rStyle w:val="Hyperlink"/>
                <w:rFonts w:cstheme="minorHAnsi"/>
                <w:noProof/>
              </w:rPr>
              <w:t>18.1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Services that may send us your personal data</w:t>
            </w:r>
            <w:r>
              <w:rPr>
                <w:noProof/>
                <w:webHidden/>
              </w:rPr>
              <w:tab/>
            </w:r>
            <w:r>
              <w:rPr>
                <w:noProof/>
                <w:webHidden/>
              </w:rPr>
              <w:fldChar w:fldCharType="begin"/>
            </w:r>
            <w:r>
              <w:rPr>
                <w:noProof/>
                <w:webHidden/>
              </w:rPr>
              <w:instrText xml:space="preserve"> PAGEREF _Toc213267014 \h </w:instrText>
            </w:r>
            <w:r>
              <w:rPr>
                <w:noProof/>
                <w:webHidden/>
              </w:rPr>
            </w:r>
            <w:r>
              <w:rPr>
                <w:noProof/>
                <w:webHidden/>
              </w:rPr>
              <w:fldChar w:fldCharType="separate"/>
            </w:r>
            <w:r>
              <w:rPr>
                <w:noProof/>
                <w:webHidden/>
              </w:rPr>
              <w:t>19</w:t>
            </w:r>
            <w:r>
              <w:rPr>
                <w:noProof/>
                <w:webHidden/>
              </w:rPr>
              <w:fldChar w:fldCharType="end"/>
            </w:r>
          </w:hyperlink>
        </w:p>
        <w:p w14:paraId="367C1D3D" w14:textId="4E42824F"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15" w:history="1">
            <w:r w:rsidRPr="00732B6B">
              <w:rPr>
                <w:rStyle w:val="Hyperlink"/>
                <w:rFonts w:cstheme="minorHAnsi"/>
                <w:noProof/>
              </w:rPr>
              <w:t>18.2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Research Data</w:t>
            </w:r>
            <w:r>
              <w:rPr>
                <w:noProof/>
                <w:webHidden/>
              </w:rPr>
              <w:tab/>
            </w:r>
            <w:r>
              <w:rPr>
                <w:noProof/>
                <w:webHidden/>
              </w:rPr>
              <w:fldChar w:fldCharType="begin"/>
            </w:r>
            <w:r>
              <w:rPr>
                <w:noProof/>
                <w:webHidden/>
              </w:rPr>
              <w:instrText xml:space="preserve"> PAGEREF _Toc213267015 \h </w:instrText>
            </w:r>
            <w:r>
              <w:rPr>
                <w:noProof/>
                <w:webHidden/>
              </w:rPr>
            </w:r>
            <w:r>
              <w:rPr>
                <w:noProof/>
                <w:webHidden/>
              </w:rPr>
              <w:fldChar w:fldCharType="separate"/>
            </w:r>
            <w:r>
              <w:rPr>
                <w:noProof/>
                <w:webHidden/>
              </w:rPr>
              <w:t>19</w:t>
            </w:r>
            <w:r>
              <w:rPr>
                <w:noProof/>
                <w:webHidden/>
              </w:rPr>
              <w:fldChar w:fldCharType="end"/>
            </w:r>
          </w:hyperlink>
        </w:p>
        <w:p w14:paraId="527A8C18" w14:textId="270CA613"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6" w:history="1">
            <w:r w:rsidRPr="00732B6B">
              <w:rPr>
                <w:rStyle w:val="Hyperlink"/>
                <w:rFonts w:cstheme="minorHAnsi"/>
                <w:noProof/>
              </w:rPr>
              <w:t>19</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Who are our Partner Organisations</w:t>
            </w:r>
            <w:r>
              <w:rPr>
                <w:noProof/>
                <w:webHidden/>
              </w:rPr>
              <w:tab/>
            </w:r>
            <w:r>
              <w:rPr>
                <w:noProof/>
                <w:webHidden/>
              </w:rPr>
              <w:fldChar w:fldCharType="begin"/>
            </w:r>
            <w:r>
              <w:rPr>
                <w:noProof/>
                <w:webHidden/>
              </w:rPr>
              <w:instrText xml:space="preserve"> PAGEREF _Toc213267016 \h </w:instrText>
            </w:r>
            <w:r>
              <w:rPr>
                <w:noProof/>
                <w:webHidden/>
              </w:rPr>
            </w:r>
            <w:r>
              <w:rPr>
                <w:noProof/>
                <w:webHidden/>
              </w:rPr>
              <w:fldChar w:fldCharType="separate"/>
            </w:r>
            <w:r>
              <w:rPr>
                <w:noProof/>
                <w:webHidden/>
              </w:rPr>
              <w:t>19</w:t>
            </w:r>
            <w:r>
              <w:rPr>
                <w:noProof/>
                <w:webHidden/>
              </w:rPr>
              <w:fldChar w:fldCharType="end"/>
            </w:r>
          </w:hyperlink>
        </w:p>
        <w:p w14:paraId="425D53E1" w14:textId="1B16499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7" w:history="1">
            <w:r w:rsidRPr="00732B6B">
              <w:rPr>
                <w:rStyle w:val="Hyperlink"/>
                <w:rFonts w:cstheme="minorHAnsi"/>
                <w:noProof/>
              </w:rPr>
              <w:t>20</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Social Prescribers</w:t>
            </w:r>
            <w:r>
              <w:rPr>
                <w:noProof/>
                <w:webHidden/>
              </w:rPr>
              <w:tab/>
            </w:r>
            <w:r>
              <w:rPr>
                <w:noProof/>
                <w:webHidden/>
              </w:rPr>
              <w:fldChar w:fldCharType="begin"/>
            </w:r>
            <w:r>
              <w:rPr>
                <w:noProof/>
                <w:webHidden/>
              </w:rPr>
              <w:instrText xml:space="preserve"> PAGEREF _Toc213267017 \h </w:instrText>
            </w:r>
            <w:r>
              <w:rPr>
                <w:noProof/>
                <w:webHidden/>
              </w:rPr>
            </w:r>
            <w:r>
              <w:rPr>
                <w:noProof/>
                <w:webHidden/>
              </w:rPr>
              <w:fldChar w:fldCharType="separate"/>
            </w:r>
            <w:r>
              <w:rPr>
                <w:noProof/>
                <w:webHidden/>
              </w:rPr>
              <w:t>20</w:t>
            </w:r>
            <w:r>
              <w:rPr>
                <w:noProof/>
                <w:webHidden/>
              </w:rPr>
              <w:fldChar w:fldCharType="end"/>
            </w:r>
          </w:hyperlink>
        </w:p>
        <w:p w14:paraId="1167AC71" w14:textId="7F98CED9"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18" w:history="1">
            <w:r w:rsidRPr="00732B6B">
              <w:rPr>
                <w:rStyle w:val="Hyperlink"/>
                <w:rFonts w:cstheme="minorHAnsi"/>
                <w:noProof/>
              </w:rPr>
              <w:t>21</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What is Population Health Management</w:t>
            </w:r>
            <w:r>
              <w:rPr>
                <w:noProof/>
                <w:webHidden/>
              </w:rPr>
              <w:tab/>
            </w:r>
            <w:r>
              <w:rPr>
                <w:noProof/>
                <w:webHidden/>
              </w:rPr>
              <w:fldChar w:fldCharType="begin"/>
            </w:r>
            <w:r>
              <w:rPr>
                <w:noProof/>
                <w:webHidden/>
              </w:rPr>
              <w:instrText xml:space="preserve"> PAGEREF _Toc213267018 \h </w:instrText>
            </w:r>
            <w:r>
              <w:rPr>
                <w:noProof/>
                <w:webHidden/>
              </w:rPr>
            </w:r>
            <w:r>
              <w:rPr>
                <w:noProof/>
                <w:webHidden/>
              </w:rPr>
              <w:fldChar w:fldCharType="separate"/>
            </w:r>
            <w:r>
              <w:rPr>
                <w:noProof/>
                <w:webHidden/>
              </w:rPr>
              <w:t>21</w:t>
            </w:r>
            <w:r>
              <w:rPr>
                <w:noProof/>
                <w:webHidden/>
              </w:rPr>
              <w:fldChar w:fldCharType="end"/>
            </w:r>
          </w:hyperlink>
        </w:p>
        <w:p w14:paraId="514F2C63" w14:textId="6AEFB643"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19" w:history="1">
            <w:r w:rsidRPr="00732B6B">
              <w:rPr>
                <w:rStyle w:val="Hyperlink"/>
                <w:rFonts w:cstheme="minorHAnsi"/>
                <w:noProof/>
              </w:rPr>
              <w:t>21.1</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How will your personal data be used</w:t>
            </w:r>
            <w:r>
              <w:rPr>
                <w:noProof/>
                <w:webHidden/>
              </w:rPr>
              <w:tab/>
            </w:r>
            <w:r>
              <w:rPr>
                <w:noProof/>
                <w:webHidden/>
              </w:rPr>
              <w:fldChar w:fldCharType="begin"/>
            </w:r>
            <w:r>
              <w:rPr>
                <w:noProof/>
                <w:webHidden/>
              </w:rPr>
              <w:instrText xml:space="preserve"> PAGEREF _Toc213267019 \h </w:instrText>
            </w:r>
            <w:r>
              <w:rPr>
                <w:noProof/>
                <w:webHidden/>
              </w:rPr>
            </w:r>
            <w:r>
              <w:rPr>
                <w:noProof/>
                <w:webHidden/>
              </w:rPr>
              <w:fldChar w:fldCharType="separate"/>
            </w:r>
            <w:r>
              <w:rPr>
                <w:noProof/>
                <w:webHidden/>
              </w:rPr>
              <w:t>21</w:t>
            </w:r>
            <w:r>
              <w:rPr>
                <w:noProof/>
                <w:webHidden/>
              </w:rPr>
              <w:fldChar w:fldCharType="end"/>
            </w:r>
          </w:hyperlink>
        </w:p>
        <w:p w14:paraId="6566BACA" w14:textId="14C46E86"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20" w:history="1">
            <w:r w:rsidRPr="00732B6B">
              <w:rPr>
                <w:rStyle w:val="Hyperlink"/>
                <w:rFonts w:cstheme="minorHAnsi"/>
                <w:noProof/>
              </w:rPr>
              <w:t>21.2</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Who will your personal data be shared with</w:t>
            </w:r>
            <w:r>
              <w:rPr>
                <w:noProof/>
                <w:webHidden/>
              </w:rPr>
              <w:tab/>
            </w:r>
            <w:r>
              <w:rPr>
                <w:noProof/>
                <w:webHidden/>
              </w:rPr>
              <w:fldChar w:fldCharType="begin"/>
            </w:r>
            <w:r>
              <w:rPr>
                <w:noProof/>
                <w:webHidden/>
              </w:rPr>
              <w:instrText xml:space="preserve"> PAGEREF _Toc213267020 \h </w:instrText>
            </w:r>
            <w:r>
              <w:rPr>
                <w:noProof/>
                <w:webHidden/>
              </w:rPr>
            </w:r>
            <w:r>
              <w:rPr>
                <w:noProof/>
                <w:webHidden/>
              </w:rPr>
              <w:fldChar w:fldCharType="separate"/>
            </w:r>
            <w:r>
              <w:rPr>
                <w:noProof/>
                <w:webHidden/>
              </w:rPr>
              <w:t>22</w:t>
            </w:r>
            <w:r>
              <w:rPr>
                <w:noProof/>
                <w:webHidden/>
              </w:rPr>
              <w:fldChar w:fldCharType="end"/>
            </w:r>
          </w:hyperlink>
        </w:p>
        <w:p w14:paraId="3118B5A5" w14:textId="39AE6F9C"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21" w:history="1">
            <w:r w:rsidRPr="00732B6B">
              <w:rPr>
                <w:rStyle w:val="Hyperlink"/>
                <w:rFonts w:cstheme="minorHAnsi"/>
                <w:noProof/>
              </w:rPr>
              <w:t>21.3</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Is using your information lawful</w:t>
            </w:r>
            <w:r>
              <w:rPr>
                <w:noProof/>
                <w:webHidden/>
              </w:rPr>
              <w:tab/>
            </w:r>
            <w:r>
              <w:rPr>
                <w:noProof/>
                <w:webHidden/>
              </w:rPr>
              <w:fldChar w:fldCharType="begin"/>
            </w:r>
            <w:r>
              <w:rPr>
                <w:noProof/>
                <w:webHidden/>
              </w:rPr>
              <w:instrText xml:space="preserve"> PAGEREF _Toc213267021 \h </w:instrText>
            </w:r>
            <w:r>
              <w:rPr>
                <w:noProof/>
                <w:webHidden/>
              </w:rPr>
            </w:r>
            <w:r>
              <w:rPr>
                <w:noProof/>
                <w:webHidden/>
              </w:rPr>
              <w:fldChar w:fldCharType="separate"/>
            </w:r>
            <w:r>
              <w:rPr>
                <w:noProof/>
                <w:webHidden/>
              </w:rPr>
              <w:t>22</w:t>
            </w:r>
            <w:r>
              <w:rPr>
                <w:noProof/>
                <w:webHidden/>
              </w:rPr>
              <w:fldChar w:fldCharType="end"/>
            </w:r>
          </w:hyperlink>
        </w:p>
        <w:p w14:paraId="1BFD41C0" w14:textId="37FC2CB9" w:rsidR="00703CAB" w:rsidRDefault="00703CAB">
          <w:pPr>
            <w:pStyle w:val="TOC2"/>
            <w:rPr>
              <w:rFonts w:asciiTheme="minorHAnsi" w:eastAsiaTheme="minorEastAsia" w:hAnsiTheme="minorHAnsi" w:cstheme="minorBidi"/>
              <w:noProof/>
              <w:kern w:val="2"/>
              <w:sz w:val="24"/>
              <w:szCs w:val="24"/>
              <w:lang w:eastAsia="en-GB"/>
              <w14:ligatures w14:val="standardContextual"/>
            </w:rPr>
          </w:pPr>
          <w:hyperlink w:anchor="_Toc213267022" w:history="1">
            <w:r w:rsidRPr="00732B6B">
              <w:rPr>
                <w:rStyle w:val="Hyperlink"/>
                <w:rFonts w:cstheme="minorHAnsi"/>
                <w:noProof/>
              </w:rPr>
              <w:t>21.4</w:t>
            </w:r>
            <w:r>
              <w:rPr>
                <w:rFonts w:asciiTheme="minorHAnsi" w:eastAsiaTheme="minorEastAsia" w:hAnsiTheme="minorHAnsi" w:cstheme="minorBidi"/>
                <w:noProof/>
                <w:kern w:val="2"/>
                <w:sz w:val="24"/>
                <w:szCs w:val="24"/>
                <w:lang w:eastAsia="en-GB"/>
                <w14:ligatures w14:val="standardContextual"/>
              </w:rPr>
              <w:tab/>
            </w:r>
            <w:r w:rsidRPr="00732B6B">
              <w:rPr>
                <w:rStyle w:val="Hyperlink"/>
                <w:rFonts w:cstheme="minorHAnsi"/>
                <w:noProof/>
              </w:rPr>
              <w:t>What will happen to you information when the project is finished</w:t>
            </w:r>
            <w:r>
              <w:rPr>
                <w:noProof/>
                <w:webHidden/>
              </w:rPr>
              <w:tab/>
            </w:r>
            <w:r>
              <w:rPr>
                <w:noProof/>
                <w:webHidden/>
              </w:rPr>
              <w:fldChar w:fldCharType="begin"/>
            </w:r>
            <w:r>
              <w:rPr>
                <w:noProof/>
                <w:webHidden/>
              </w:rPr>
              <w:instrText xml:space="preserve"> PAGEREF _Toc213267022 \h </w:instrText>
            </w:r>
            <w:r>
              <w:rPr>
                <w:noProof/>
                <w:webHidden/>
              </w:rPr>
            </w:r>
            <w:r>
              <w:rPr>
                <w:noProof/>
                <w:webHidden/>
              </w:rPr>
              <w:fldChar w:fldCharType="separate"/>
            </w:r>
            <w:r>
              <w:rPr>
                <w:noProof/>
                <w:webHidden/>
              </w:rPr>
              <w:t>22</w:t>
            </w:r>
            <w:r>
              <w:rPr>
                <w:noProof/>
                <w:webHidden/>
              </w:rPr>
              <w:fldChar w:fldCharType="end"/>
            </w:r>
          </w:hyperlink>
        </w:p>
        <w:p w14:paraId="5DD02F2D" w14:textId="73D39422"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3" w:history="1">
            <w:r w:rsidRPr="00732B6B">
              <w:rPr>
                <w:rStyle w:val="Hyperlink"/>
                <w:rFonts w:cstheme="minorHAnsi"/>
                <w:bCs/>
                <w:noProof/>
              </w:rPr>
              <w:t>22</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Coronavirus Pandemic – Data Protection</w:t>
            </w:r>
            <w:r>
              <w:rPr>
                <w:noProof/>
                <w:webHidden/>
              </w:rPr>
              <w:tab/>
            </w:r>
            <w:r>
              <w:rPr>
                <w:noProof/>
                <w:webHidden/>
              </w:rPr>
              <w:fldChar w:fldCharType="begin"/>
            </w:r>
            <w:r>
              <w:rPr>
                <w:noProof/>
                <w:webHidden/>
              </w:rPr>
              <w:instrText xml:space="preserve"> PAGEREF _Toc213267023 \h </w:instrText>
            </w:r>
            <w:r>
              <w:rPr>
                <w:noProof/>
                <w:webHidden/>
              </w:rPr>
            </w:r>
            <w:r>
              <w:rPr>
                <w:noProof/>
                <w:webHidden/>
              </w:rPr>
              <w:fldChar w:fldCharType="separate"/>
            </w:r>
            <w:r>
              <w:rPr>
                <w:noProof/>
                <w:webHidden/>
              </w:rPr>
              <w:t>22</w:t>
            </w:r>
            <w:r>
              <w:rPr>
                <w:noProof/>
                <w:webHidden/>
              </w:rPr>
              <w:fldChar w:fldCharType="end"/>
            </w:r>
          </w:hyperlink>
        </w:p>
        <w:p w14:paraId="16AEB5AE" w14:textId="2F29E20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4" w:history="1">
            <w:r w:rsidRPr="00732B6B">
              <w:rPr>
                <w:rStyle w:val="Hyperlink"/>
                <w:rFonts w:cstheme="minorHAnsi"/>
                <w:noProof/>
              </w:rPr>
              <w:t>23</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Information Commissioner</w:t>
            </w:r>
            <w:r>
              <w:rPr>
                <w:noProof/>
                <w:webHidden/>
              </w:rPr>
              <w:tab/>
            </w:r>
            <w:r>
              <w:rPr>
                <w:noProof/>
                <w:webHidden/>
              </w:rPr>
              <w:fldChar w:fldCharType="begin"/>
            </w:r>
            <w:r>
              <w:rPr>
                <w:noProof/>
                <w:webHidden/>
              </w:rPr>
              <w:instrText xml:space="preserve"> PAGEREF _Toc213267024 \h </w:instrText>
            </w:r>
            <w:r>
              <w:rPr>
                <w:noProof/>
                <w:webHidden/>
              </w:rPr>
            </w:r>
            <w:r>
              <w:rPr>
                <w:noProof/>
                <w:webHidden/>
              </w:rPr>
              <w:fldChar w:fldCharType="separate"/>
            </w:r>
            <w:r>
              <w:rPr>
                <w:noProof/>
                <w:webHidden/>
              </w:rPr>
              <w:t>23</w:t>
            </w:r>
            <w:r>
              <w:rPr>
                <w:noProof/>
                <w:webHidden/>
              </w:rPr>
              <w:fldChar w:fldCharType="end"/>
            </w:r>
          </w:hyperlink>
        </w:p>
        <w:p w14:paraId="477C9001" w14:textId="28215740"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5" w:history="1">
            <w:r w:rsidRPr="00732B6B">
              <w:rPr>
                <w:rStyle w:val="Hyperlink"/>
                <w:rFonts w:cstheme="minorHAnsi"/>
                <w:noProof/>
              </w:rPr>
              <w:t>24</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Our Practice Website</w:t>
            </w:r>
            <w:r>
              <w:rPr>
                <w:noProof/>
                <w:webHidden/>
              </w:rPr>
              <w:tab/>
            </w:r>
            <w:r>
              <w:rPr>
                <w:noProof/>
                <w:webHidden/>
              </w:rPr>
              <w:fldChar w:fldCharType="begin"/>
            </w:r>
            <w:r>
              <w:rPr>
                <w:noProof/>
                <w:webHidden/>
              </w:rPr>
              <w:instrText xml:space="preserve"> PAGEREF _Toc213267025 \h </w:instrText>
            </w:r>
            <w:r>
              <w:rPr>
                <w:noProof/>
                <w:webHidden/>
              </w:rPr>
            </w:r>
            <w:r>
              <w:rPr>
                <w:noProof/>
                <w:webHidden/>
              </w:rPr>
              <w:fldChar w:fldCharType="separate"/>
            </w:r>
            <w:r>
              <w:rPr>
                <w:noProof/>
                <w:webHidden/>
              </w:rPr>
              <w:t>24</w:t>
            </w:r>
            <w:r>
              <w:rPr>
                <w:noProof/>
                <w:webHidden/>
              </w:rPr>
              <w:fldChar w:fldCharType="end"/>
            </w:r>
          </w:hyperlink>
        </w:p>
        <w:p w14:paraId="10AD4E42" w14:textId="4F881E7A"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6" w:history="1">
            <w:r w:rsidRPr="00732B6B">
              <w:rPr>
                <w:rStyle w:val="Hyperlink"/>
                <w:rFonts w:cstheme="minorHAnsi"/>
                <w:noProof/>
              </w:rPr>
              <w:t>25</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Security</w:t>
            </w:r>
            <w:r>
              <w:rPr>
                <w:noProof/>
                <w:webHidden/>
              </w:rPr>
              <w:tab/>
            </w:r>
            <w:r>
              <w:rPr>
                <w:noProof/>
                <w:webHidden/>
              </w:rPr>
              <w:fldChar w:fldCharType="begin"/>
            </w:r>
            <w:r>
              <w:rPr>
                <w:noProof/>
                <w:webHidden/>
              </w:rPr>
              <w:instrText xml:space="preserve"> PAGEREF _Toc213267026 \h </w:instrText>
            </w:r>
            <w:r>
              <w:rPr>
                <w:noProof/>
                <w:webHidden/>
              </w:rPr>
            </w:r>
            <w:r>
              <w:rPr>
                <w:noProof/>
                <w:webHidden/>
              </w:rPr>
              <w:fldChar w:fldCharType="separate"/>
            </w:r>
            <w:r>
              <w:rPr>
                <w:noProof/>
                <w:webHidden/>
              </w:rPr>
              <w:t>24</w:t>
            </w:r>
            <w:r>
              <w:rPr>
                <w:noProof/>
                <w:webHidden/>
              </w:rPr>
              <w:fldChar w:fldCharType="end"/>
            </w:r>
          </w:hyperlink>
        </w:p>
        <w:p w14:paraId="639FEFEC" w14:textId="64B9327B"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7" w:history="1">
            <w:r w:rsidRPr="00732B6B">
              <w:rPr>
                <w:rStyle w:val="Hyperlink"/>
                <w:rFonts w:cstheme="minorHAnsi"/>
                <w:bCs/>
                <w:noProof/>
              </w:rPr>
              <w:t>26</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Data Storage</w:t>
            </w:r>
            <w:r>
              <w:rPr>
                <w:noProof/>
                <w:webHidden/>
              </w:rPr>
              <w:tab/>
            </w:r>
            <w:r>
              <w:rPr>
                <w:noProof/>
                <w:webHidden/>
              </w:rPr>
              <w:fldChar w:fldCharType="begin"/>
            </w:r>
            <w:r>
              <w:rPr>
                <w:noProof/>
                <w:webHidden/>
              </w:rPr>
              <w:instrText xml:space="preserve"> PAGEREF _Toc213267027 \h </w:instrText>
            </w:r>
            <w:r>
              <w:rPr>
                <w:noProof/>
                <w:webHidden/>
              </w:rPr>
            </w:r>
            <w:r>
              <w:rPr>
                <w:noProof/>
                <w:webHidden/>
              </w:rPr>
              <w:fldChar w:fldCharType="separate"/>
            </w:r>
            <w:r>
              <w:rPr>
                <w:noProof/>
                <w:webHidden/>
              </w:rPr>
              <w:t>24</w:t>
            </w:r>
            <w:r>
              <w:rPr>
                <w:noProof/>
                <w:webHidden/>
              </w:rPr>
              <w:fldChar w:fldCharType="end"/>
            </w:r>
          </w:hyperlink>
        </w:p>
        <w:p w14:paraId="09C4288C" w14:textId="3A8E2D2D"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8" w:history="1">
            <w:r w:rsidRPr="00732B6B">
              <w:rPr>
                <w:rStyle w:val="Hyperlink"/>
                <w:rFonts w:cstheme="minorHAnsi"/>
                <w:noProof/>
              </w:rPr>
              <w:t>27</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If English isn’t your first language</w:t>
            </w:r>
            <w:r>
              <w:rPr>
                <w:noProof/>
                <w:webHidden/>
              </w:rPr>
              <w:tab/>
            </w:r>
            <w:r>
              <w:rPr>
                <w:noProof/>
                <w:webHidden/>
              </w:rPr>
              <w:fldChar w:fldCharType="begin"/>
            </w:r>
            <w:r>
              <w:rPr>
                <w:noProof/>
                <w:webHidden/>
              </w:rPr>
              <w:instrText xml:space="preserve"> PAGEREF _Toc213267028 \h </w:instrText>
            </w:r>
            <w:r>
              <w:rPr>
                <w:noProof/>
                <w:webHidden/>
              </w:rPr>
            </w:r>
            <w:r>
              <w:rPr>
                <w:noProof/>
                <w:webHidden/>
              </w:rPr>
              <w:fldChar w:fldCharType="separate"/>
            </w:r>
            <w:r>
              <w:rPr>
                <w:noProof/>
                <w:webHidden/>
              </w:rPr>
              <w:t>24</w:t>
            </w:r>
            <w:r>
              <w:rPr>
                <w:noProof/>
                <w:webHidden/>
              </w:rPr>
              <w:fldChar w:fldCharType="end"/>
            </w:r>
          </w:hyperlink>
        </w:p>
        <w:p w14:paraId="45544758" w14:textId="5C495F5E"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29" w:history="1">
            <w:r w:rsidRPr="00732B6B">
              <w:rPr>
                <w:rStyle w:val="Hyperlink"/>
                <w:rFonts w:cstheme="minorHAnsi"/>
                <w:noProof/>
              </w:rPr>
              <w:t>28</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Cookies</w:t>
            </w:r>
            <w:r>
              <w:rPr>
                <w:noProof/>
                <w:webHidden/>
              </w:rPr>
              <w:tab/>
            </w:r>
            <w:r>
              <w:rPr>
                <w:noProof/>
                <w:webHidden/>
              </w:rPr>
              <w:fldChar w:fldCharType="begin"/>
            </w:r>
            <w:r>
              <w:rPr>
                <w:noProof/>
                <w:webHidden/>
              </w:rPr>
              <w:instrText xml:space="preserve"> PAGEREF _Toc213267029 \h </w:instrText>
            </w:r>
            <w:r>
              <w:rPr>
                <w:noProof/>
                <w:webHidden/>
              </w:rPr>
            </w:r>
            <w:r>
              <w:rPr>
                <w:noProof/>
                <w:webHidden/>
              </w:rPr>
              <w:fldChar w:fldCharType="separate"/>
            </w:r>
            <w:r>
              <w:rPr>
                <w:noProof/>
                <w:webHidden/>
              </w:rPr>
              <w:t>24</w:t>
            </w:r>
            <w:r>
              <w:rPr>
                <w:noProof/>
                <w:webHidden/>
              </w:rPr>
              <w:fldChar w:fldCharType="end"/>
            </w:r>
          </w:hyperlink>
        </w:p>
        <w:p w14:paraId="4D41D58E" w14:textId="7905799C"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30" w:history="1">
            <w:r w:rsidRPr="00732B6B">
              <w:rPr>
                <w:rStyle w:val="Hyperlink"/>
                <w:rFonts w:cstheme="minorHAnsi"/>
                <w:noProof/>
              </w:rPr>
              <w:t>29</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Security</w:t>
            </w:r>
            <w:r>
              <w:rPr>
                <w:noProof/>
                <w:webHidden/>
              </w:rPr>
              <w:tab/>
            </w:r>
            <w:r>
              <w:rPr>
                <w:noProof/>
                <w:webHidden/>
              </w:rPr>
              <w:fldChar w:fldCharType="begin"/>
            </w:r>
            <w:r>
              <w:rPr>
                <w:noProof/>
                <w:webHidden/>
              </w:rPr>
              <w:instrText xml:space="preserve"> PAGEREF _Toc213267030 \h </w:instrText>
            </w:r>
            <w:r>
              <w:rPr>
                <w:noProof/>
                <w:webHidden/>
              </w:rPr>
            </w:r>
            <w:r>
              <w:rPr>
                <w:noProof/>
                <w:webHidden/>
              </w:rPr>
              <w:fldChar w:fldCharType="separate"/>
            </w:r>
            <w:r>
              <w:rPr>
                <w:noProof/>
                <w:webHidden/>
              </w:rPr>
              <w:t>24</w:t>
            </w:r>
            <w:r>
              <w:rPr>
                <w:noProof/>
                <w:webHidden/>
              </w:rPr>
              <w:fldChar w:fldCharType="end"/>
            </w:r>
          </w:hyperlink>
        </w:p>
        <w:p w14:paraId="71AA9993" w14:textId="3132A78F" w:rsidR="00703CAB" w:rsidRDefault="00703CAB">
          <w:pPr>
            <w:pStyle w:val="TOC1"/>
            <w:rPr>
              <w:rFonts w:asciiTheme="minorHAnsi" w:eastAsiaTheme="minorEastAsia" w:hAnsiTheme="minorHAnsi" w:cstheme="minorBidi"/>
              <w:b w:val="0"/>
              <w:noProof/>
              <w:kern w:val="2"/>
              <w:sz w:val="24"/>
              <w:szCs w:val="24"/>
              <w:lang w:eastAsia="en-GB"/>
              <w14:ligatures w14:val="standardContextual"/>
            </w:rPr>
          </w:pPr>
          <w:hyperlink w:anchor="_Toc213267031" w:history="1">
            <w:r w:rsidRPr="00732B6B">
              <w:rPr>
                <w:rStyle w:val="Hyperlink"/>
                <w:rFonts w:cstheme="minorHAnsi"/>
                <w:noProof/>
              </w:rPr>
              <w:t>30</w:t>
            </w:r>
            <w:r>
              <w:rPr>
                <w:rFonts w:asciiTheme="minorHAnsi" w:eastAsiaTheme="minorEastAsia" w:hAnsiTheme="minorHAnsi" w:cstheme="minorBidi"/>
                <w:b w:val="0"/>
                <w:noProof/>
                <w:kern w:val="2"/>
                <w:sz w:val="24"/>
                <w:szCs w:val="24"/>
                <w:lang w:eastAsia="en-GB"/>
                <w14:ligatures w14:val="standardContextual"/>
              </w:rPr>
              <w:tab/>
            </w:r>
            <w:r w:rsidRPr="00732B6B">
              <w:rPr>
                <w:rStyle w:val="Hyperlink"/>
                <w:rFonts w:cstheme="minorHAnsi"/>
                <w:noProof/>
              </w:rPr>
              <w:t>Last Updated</w:t>
            </w:r>
            <w:r>
              <w:rPr>
                <w:noProof/>
                <w:webHidden/>
              </w:rPr>
              <w:tab/>
            </w:r>
            <w:r>
              <w:rPr>
                <w:noProof/>
                <w:webHidden/>
              </w:rPr>
              <w:fldChar w:fldCharType="begin"/>
            </w:r>
            <w:r>
              <w:rPr>
                <w:noProof/>
                <w:webHidden/>
              </w:rPr>
              <w:instrText xml:space="preserve"> PAGEREF _Toc213267031 \h </w:instrText>
            </w:r>
            <w:r>
              <w:rPr>
                <w:noProof/>
                <w:webHidden/>
              </w:rPr>
            </w:r>
            <w:r>
              <w:rPr>
                <w:noProof/>
                <w:webHidden/>
              </w:rPr>
              <w:fldChar w:fldCharType="separate"/>
            </w:r>
            <w:r>
              <w:rPr>
                <w:noProof/>
                <w:webHidden/>
              </w:rPr>
              <w:t>24</w:t>
            </w:r>
            <w:r>
              <w:rPr>
                <w:noProof/>
                <w:webHidden/>
              </w:rPr>
              <w:fldChar w:fldCharType="end"/>
            </w:r>
          </w:hyperlink>
        </w:p>
        <w:p w14:paraId="4B0EBAE6" w14:textId="38D2994F" w:rsidR="00666B32" w:rsidRPr="004F0156" w:rsidRDefault="00EC6941" w:rsidP="00DD2B61">
          <w:pPr>
            <w:pStyle w:val="TOC2"/>
            <w:rPr>
              <w:rFonts w:asciiTheme="minorHAnsi" w:eastAsiaTheme="minorEastAsia" w:hAnsiTheme="minorHAnsi" w:cstheme="minorHAnsi"/>
              <w:lang w:val="en-US"/>
            </w:rPr>
          </w:pPr>
          <w:r w:rsidRPr="004F0156">
            <w:rPr>
              <w:rStyle w:val="IndexLink"/>
              <w:rFonts w:asciiTheme="minorHAnsi" w:hAnsiTheme="minorHAnsi" w:cstheme="minorHAnsi"/>
            </w:rPr>
            <w:fldChar w:fldCharType="end"/>
          </w:r>
        </w:p>
      </w:sdtContent>
    </w:sdt>
    <w:p w14:paraId="0F24E87E" w14:textId="77777777" w:rsidR="00666B32" w:rsidRPr="004F0156" w:rsidRDefault="00666B32" w:rsidP="00DD2B61">
      <w:pPr>
        <w:pStyle w:val="Author"/>
        <w:jc w:val="left"/>
        <w:rPr>
          <w:rFonts w:asciiTheme="minorHAnsi" w:hAnsiTheme="minorHAnsi" w:cstheme="minorHAnsi"/>
        </w:rPr>
        <w:sectPr w:rsidR="00666B32" w:rsidRPr="004F0156" w:rsidSect="003211CC">
          <w:headerReference w:type="default" r:id="rId12"/>
          <w:footerReference w:type="default" r:id="rId13"/>
          <w:headerReference w:type="first" r:id="rId14"/>
          <w:footerReference w:type="first" r:id="rId15"/>
          <w:pgSz w:w="11906" w:h="16838"/>
          <w:pgMar w:top="1418" w:right="1418" w:bottom="1418" w:left="1418" w:header="567" w:footer="567" w:gutter="0"/>
          <w:pgNumType w:fmt="lowerRoman" w:start="0"/>
          <w:cols w:space="720"/>
          <w:formProt w:val="0"/>
          <w:docGrid w:linePitch="360"/>
        </w:sectPr>
      </w:pPr>
    </w:p>
    <w:p w14:paraId="15F7E292" w14:textId="0C4701E8" w:rsidR="00666B32" w:rsidRPr="004F0156" w:rsidRDefault="00900F68" w:rsidP="00714C01">
      <w:pPr>
        <w:pStyle w:val="Heading1"/>
        <w:spacing w:before="0" w:after="0" w:afterAutospacing="0"/>
        <w:ind w:left="426"/>
        <w:rPr>
          <w:rFonts w:asciiTheme="minorHAnsi" w:hAnsiTheme="minorHAnsi" w:cstheme="minorHAnsi"/>
        </w:rPr>
      </w:pPr>
      <w:bookmarkStart w:id="1" w:name="_Ref319763053"/>
      <w:bookmarkStart w:id="2" w:name="_Toc213266956"/>
      <w:bookmarkEnd w:id="1"/>
      <w:r w:rsidRPr="004F0156">
        <w:rPr>
          <w:rFonts w:asciiTheme="minorHAnsi" w:hAnsiTheme="minorHAnsi" w:cstheme="minorHAnsi"/>
          <w:lang w:val="en-GB"/>
        </w:rPr>
        <w:lastRenderedPageBreak/>
        <w:t>Introduction</w:t>
      </w:r>
      <w:bookmarkEnd w:id="2"/>
    </w:p>
    <w:p w14:paraId="61BBC8BD" w14:textId="1198D69C" w:rsidR="00666B32" w:rsidRPr="004F0156" w:rsidRDefault="00EC6941" w:rsidP="00634ADC">
      <w:pPr>
        <w:pStyle w:val="Heading2"/>
        <w:numPr>
          <w:ilvl w:val="1"/>
          <w:numId w:val="27"/>
        </w:numPr>
        <w:spacing w:before="0" w:after="0"/>
        <w:rPr>
          <w:rFonts w:asciiTheme="minorHAnsi" w:hAnsiTheme="minorHAnsi" w:cstheme="minorHAnsi"/>
        </w:rPr>
      </w:pPr>
      <w:bookmarkStart w:id="3" w:name="_Toc213266957"/>
      <w:r w:rsidRPr="004F0156">
        <w:rPr>
          <w:rFonts w:asciiTheme="minorHAnsi" w:hAnsiTheme="minorHAnsi" w:cstheme="minorHAnsi"/>
        </w:rPr>
        <w:t>In</w:t>
      </w:r>
      <w:r w:rsidR="00900F68" w:rsidRPr="004F0156">
        <w:rPr>
          <w:rFonts w:asciiTheme="minorHAnsi" w:hAnsiTheme="minorHAnsi" w:cstheme="minorHAnsi"/>
          <w:lang w:val="en-GB"/>
        </w:rPr>
        <w:t>troduction</w:t>
      </w:r>
      <w:bookmarkEnd w:id="3"/>
    </w:p>
    <w:p w14:paraId="09133C2E" w14:textId="20C1B3D8" w:rsidR="00900F68"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We understand how important it is to keep your personal information safe and secure and we take this very seriously. We have taken steps to make sure your personal information is looked after in the best possible way, and we review this regularly.</w:t>
      </w:r>
    </w:p>
    <w:p w14:paraId="421D3412" w14:textId="77777777" w:rsidR="009A44AC" w:rsidRPr="004F0156" w:rsidRDefault="009A44AC" w:rsidP="00DD2B61">
      <w:pPr>
        <w:pStyle w:val="BodyText"/>
        <w:spacing w:before="0" w:after="0"/>
        <w:rPr>
          <w:rFonts w:asciiTheme="minorHAnsi" w:hAnsiTheme="minorHAnsi" w:cstheme="minorHAnsi"/>
        </w:rPr>
      </w:pPr>
    </w:p>
    <w:p w14:paraId="713C7634" w14:textId="2B38046B"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Please read this privacy notice </w:t>
      </w:r>
      <w:r w:rsidRPr="00AF4B54">
        <w:rPr>
          <w:rFonts w:asciiTheme="minorHAnsi" w:hAnsiTheme="minorHAnsi" w:cstheme="minorHAnsi"/>
        </w:rPr>
        <w:t>(‘Privacy Notice’)</w:t>
      </w:r>
      <w:r w:rsidRPr="004F0156">
        <w:rPr>
          <w:rFonts w:asciiTheme="minorHAnsi" w:hAnsiTheme="minorHAnsi" w:cstheme="minorHAnsi"/>
        </w:rPr>
        <w:t xml:space="preserve"> carefully, as it contains important information about how we use your personal and special category information (For example Healthcare, Biometric, Genetic,) held at the practice</w:t>
      </w:r>
      <w:r w:rsidR="009A44AC" w:rsidRPr="004F0156">
        <w:rPr>
          <w:rFonts w:asciiTheme="minorHAnsi" w:hAnsiTheme="minorHAnsi" w:cstheme="minorHAnsi"/>
          <w:lang w:val="en-GB"/>
        </w:rPr>
        <w:t>.</w:t>
      </w:r>
    </w:p>
    <w:p w14:paraId="1F0E4A33" w14:textId="77777777" w:rsidR="009A44AC" w:rsidRPr="004F0156" w:rsidRDefault="009A44AC" w:rsidP="00DD2B61">
      <w:pPr>
        <w:pStyle w:val="BodyText"/>
        <w:spacing w:before="0" w:after="0"/>
        <w:rPr>
          <w:rFonts w:asciiTheme="minorHAnsi" w:hAnsiTheme="minorHAnsi" w:cstheme="minorHAnsi"/>
          <w:lang w:val="en-GB"/>
        </w:rPr>
      </w:pPr>
    </w:p>
    <w:p w14:paraId="1903AEE2" w14:textId="1444A0D9" w:rsidR="00900F68" w:rsidRPr="004F0156" w:rsidRDefault="00900F68" w:rsidP="00DD2B61">
      <w:pPr>
        <w:pStyle w:val="BodyText"/>
        <w:spacing w:before="0" w:after="0"/>
        <w:rPr>
          <w:rFonts w:asciiTheme="minorHAnsi" w:hAnsiTheme="minorHAnsi" w:cstheme="minorHAnsi"/>
          <w:lang w:val="en-GB"/>
        </w:rPr>
      </w:pPr>
      <w:r w:rsidRPr="004F0156">
        <w:rPr>
          <w:rFonts w:asciiTheme="minorHAnsi" w:hAnsiTheme="minorHAnsi" w:cstheme="minorHAnsi"/>
        </w:rPr>
        <w:t>This Notice describes how we collect, use, and process your data, and how, in doing so, we comply with our legal obligations to you. Your privacy is important to us, and we are committed to protecting and safeguarding your data privacy rights</w:t>
      </w:r>
      <w:r w:rsidRPr="004F0156">
        <w:rPr>
          <w:rFonts w:asciiTheme="minorHAnsi" w:hAnsiTheme="minorHAnsi" w:cstheme="minorHAnsi"/>
          <w:lang w:val="en-GB"/>
        </w:rPr>
        <w:t xml:space="preserve">. </w:t>
      </w:r>
    </w:p>
    <w:p w14:paraId="27DB6187" w14:textId="77777777" w:rsidR="009A44AC" w:rsidRPr="004F0156" w:rsidRDefault="009A44AC" w:rsidP="00DD2B61">
      <w:pPr>
        <w:pStyle w:val="BodyText"/>
        <w:spacing w:before="0" w:after="0"/>
        <w:rPr>
          <w:rFonts w:asciiTheme="minorHAnsi" w:hAnsiTheme="minorHAnsi" w:cstheme="minorHAnsi"/>
          <w:lang w:val="en-GB"/>
        </w:rPr>
      </w:pPr>
    </w:p>
    <w:p w14:paraId="2EC8CC3F" w14:textId="76242902" w:rsidR="00666B32" w:rsidRPr="004F0156" w:rsidRDefault="00900F68"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r w:rsidR="00EC6941" w:rsidRPr="004F0156">
        <w:rPr>
          <w:rFonts w:asciiTheme="minorHAnsi" w:hAnsiTheme="minorHAnsi" w:cstheme="minorHAnsi"/>
        </w:rPr>
        <w:t xml:space="preserve"> </w:t>
      </w:r>
    </w:p>
    <w:p w14:paraId="6446300E" w14:textId="77777777" w:rsidR="009A44AC" w:rsidRPr="004F0156" w:rsidRDefault="009A44AC" w:rsidP="00DD2B61">
      <w:pPr>
        <w:pStyle w:val="BodyText"/>
        <w:spacing w:before="0" w:after="0"/>
        <w:rPr>
          <w:rFonts w:asciiTheme="minorHAnsi" w:hAnsiTheme="minorHAnsi" w:cstheme="minorHAnsi"/>
        </w:rPr>
      </w:pPr>
    </w:p>
    <w:p w14:paraId="68506B38" w14:textId="1BC32F8D" w:rsidR="00666B32" w:rsidRPr="004F0156" w:rsidRDefault="00386125" w:rsidP="00634ADC">
      <w:pPr>
        <w:pStyle w:val="Heading2"/>
        <w:numPr>
          <w:ilvl w:val="1"/>
          <w:numId w:val="7"/>
        </w:numPr>
        <w:spacing w:before="0" w:after="0"/>
        <w:rPr>
          <w:rFonts w:asciiTheme="minorHAnsi" w:hAnsiTheme="minorHAnsi" w:cstheme="minorHAnsi"/>
        </w:rPr>
      </w:pPr>
      <w:bookmarkStart w:id="4" w:name="_Toc213266958"/>
      <w:r w:rsidRPr="004F0156">
        <w:rPr>
          <w:rFonts w:asciiTheme="minorHAnsi" w:hAnsiTheme="minorHAnsi" w:cstheme="minorHAnsi"/>
          <w:lang w:val="en-GB"/>
        </w:rPr>
        <w:t xml:space="preserve">Who we </w:t>
      </w:r>
      <w:r w:rsidR="003D0AE9" w:rsidRPr="004F0156">
        <w:rPr>
          <w:rFonts w:asciiTheme="minorHAnsi" w:hAnsiTheme="minorHAnsi" w:cstheme="minorHAnsi"/>
          <w:lang w:val="en-GB"/>
        </w:rPr>
        <w:t>are</w:t>
      </w:r>
      <w:bookmarkEnd w:id="4"/>
    </w:p>
    <w:p w14:paraId="5D5A9094" w14:textId="0229343A" w:rsidR="003D0AE9"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We, at the</w:t>
      </w:r>
      <w:r w:rsidR="00AF4B54">
        <w:rPr>
          <w:rFonts w:asciiTheme="minorHAnsi" w:hAnsiTheme="minorHAnsi" w:cstheme="minorHAnsi"/>
          <w:lang w:val="en-GB"/>
        </w:rPr>
        <w:t xml:space="preserve"> </w:t>
      </w:r>
      <w:r w:rsidR="00F80112">
        <w:rPr>
          <w:rFonts w:asciiTheme="minorHAnsi" w:hAnsiTheme="minorHAnsi" w:cstheme="minorHAnsi"/>
          <w:lang w:val="en-GB"/>
        </w:rPr>
        <w:t>Pioneer Medical Group</w:t>
      </w:r>
      <w:r w:rsidRPr="004F0156">
        <w:rPr>
          <w:rFonts w:asciiTheme="minorHAnsi" w:hAnsiTheme="minorHAnsi" w:cstheme="minorHAnsi"/>
        </w:rPr>
        <w:t xml:space="preserve"> </w:t>
      </w:r>
      <w:r w:rsidRPr="00AF4B54">
        <w:rPr>
          <w:rFonts w:asciiTheme="minorHAnsi" w:hAnsiTheme="minorHAnsi" w:cstheme="minorHAnsi"/>
        </w:rPr>
        <w:t>(‘the Surgery)</w:t>
      </w:r>
      <w:r w:rsidRPr="004F0156">
        <w:rPr>
          <w:rFonts w:asciiTheme="minorHAnsi" w:hAnsiTheme="minorHAnsi" w:cstheme="minorHAnsi"/>
        </w:rPr>
        <w:t xml:space="preserve"> situated at </w:t>
      </w:r>
      <w:r w:rsidR="00F80112">
        <w:rPr>
          <w:rFonts w:asciiTheme="minorHAnsi" w:hAnsiTheme="minorHAnsi" w:cstheme="minorHAnsi"/>
          <w:lang w:val="en-GB"/>
        </w:rPr>
        <w:t>Ardenton Walk Brentry , Bristol BS10 6SP</w:t>
      </w:r>
      <w:r w:rsidR="00AF4B54">
        <w:rPr>
          <w:rFonts w:asciiTheme="minorHAnsi" w:hAnsiTheme="minorHAnsi" w:cstheme="minorHAnsi"/>
          <w:lang w:val="en-GB"/>
        </w:rPr>
        <w:t xml:space="preserve"> </w:t>
      </w:r>
      <w:r w:rsidR="00CE0A4B" w:rsidRPr="00AF4B54">
        <w:rPr>
          <w:rFonts w:asciiTheme="minorHAnsi" w:hAnsiTheme="minorHAnsi" w:cstheme="minorHAnsi"/>
          <w:lang w:val="en-GB"/>
        </w:rPr>
        <w:t>(‘address’)</w:t>
      </w:r>
      <w:r w:rsidR="00CE0A4B">
        <w:rPr>
          <w:rFonts w:asciiTheme="minorHAnsi" w:hAnsiTheme="minorHAnsi" w:cstheme="minorHAnsi"/>
          <w:lang w:val="en-GB"/>
        </w:rPr>
        <w:t xml:space="preserve"> </w:t>
      </w:r>
      <w:r w:rsidRPr="004F0156">
        <w:rPr>
          <w:rFonts w:asciiTheme="minorHAnsi" w:hAnsiTheme="minorHAnsi" w:cstheme="minorHAnsi"/>
        </w:rPr>
        <w:t xml:space="preserve">are a Data Controller of your information. This means we are responsible for collecting, storing and handling your personal and healthcare information when you register with us as a patient. </w:t>
      </w:r>
    </w:p>
    <w:p w14:paraId="702E377B" w14:textId="69002BC4" w:rsidR="00666B32" w:rsidRPr="004F0156" w:rsidRDefault="003D0AE9" w:rsidP="00DD2B61">
      <w:pPr>
        <w:pStyle w:val="BodyText"/>
        <w:spacing w:before="0" w:after="0"/>
        <w:rPr>
          <w:rFonts w:asciiTheme="minorHAnsi" w:hAnsiTheme="minorHAnsi" w:cstheme="minorHAnsi"/>
        </w:rPr>
      </w:pPr>
      <w:r w:rsidRPr="004F0156">
        <w:rPr>
          <w:rFonts w:asciiTheme="minorHAnsi" w:hAnsiTheme="minorHAnsi" w:cstheme="minorHAnsi"/>
        </w:rPr>
        <w:t>There may be times where we also process your information. That means we use it for a particular purpose and, therefore, on those occasions we may also be Data Processors. The purposes for which we use your information are set out in this Privacy Notice.</w:t>
      </w:r>
      <w:r w:rsidR="00EC6941" w:rsidRPr="004F0156">
        <w:rPr>
          <w:rFonts w:asciiTheme="minorHAnsi" w:hAnsiTheme="minorHAnsi" w:cstheme="minorHAnsi"/>
        </w:rPr>
        <w:t xml:space="preserve"> </w:t>
      </w:r>
    </w:p>
    <w:p w14:paraId="468C6E65" w14:textId="77777777" w:rsidR="009A44AC" w:rsidRPr="004F0156" w:rsidRDefault="009A44AC" w:rsidP="00DD2B61">
      <w:pPr>
        <w:pStyle w:val="BodyText"/>
        <w:spacing w:before="0" w:after="0"/>
        <w:rPr>
          <w:rFonts w:asciiTheme="minorHAnsi" w:hAnsiTheme="minorHAnsi" w:cstheme="minorHAnsi"/>
        </w:rPr>
      </w:pPr>
    </w:p>
    <w:p w14:paraId="3813585A" w14:textId="1E5B0290" w:rsidR="00666B32" w:rsidRPr="004F0156" w:rsidRDefault="00405A71" w:rsidP="00634ADC">
      <w:pPr>
        <w:pStyle w:val="Heading2"/>
        <w:numPr>
          <w:ilvl w:val="1"/>
          <w:numId w:val="8"/>
        </w:numPr>
        <w:spacing w:before="0" w:after="0"/>
        <w:rPr>
          <w:rFonts w:asciiTheme="minorHAnsi" w:hAnsiTheme="minorHAnsi" w:cstheme="minorHAnsi"/>
        </w:rPr>
      </w:pPr>
      <w:bookmarkStart w:id="5" w:name="_Toc213266959"/>
      <w:r w:rsidRPr="004F0156">
        <w:rPr>
          <w:rFonts w:asciiTheme="minorHAnsi" w:hAnsiTheme="minorHAnsi" w:cstheme="minorHAnsi"/>
          <w:lang w:val="en-GB"/>
        </w:rPr>
        <w:t>How we use your Information and the Law</w:t>
      </w:r>
      <w:bookmarkEnd w:id="5"/>
    </w:p>
    <w:p w14:paraId="250FF67B" w14:textId="23D53A42" w:rsidR="00405A71"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The Practice will be what’s known as the ‘Controller’ of the personal data you provide to us.</w:t>
      </w:r>
    </w:p>
    <w:p w14:paraId="25B43DD0" w14:textId="640994E0" w:rsidR="00A52D5D" w:rsidRPr="004F0156" w:rsidRDefault="00405A71" w:rsidP="00DD2B61">
      <w:pPr>
        <w:pStyle w:val="BodyText"/>
        <w:spacing w:before="0" w:after="0"/>
        <w:rPr>
          <w:rFonts w:asciiTheme="minorHAnsi" w:hAnsiTheme="minorHAnsi" w:cstheme="minorHAnsi"/>
        </w:rPr>
      </w:pPr>
      <w:r w:rsidRPr="004F0156">
        <w:rPr>
          <w:rFonts w:asciiTheme="minorHAnsi" w:hAnsiTheme="minorHAnsi" w:cstheme="minorHAnsi"/>
        </w:rPr>
        <w:t xml:space="preserve">We are required to provide you with this Privacy Notice by UK Law </w:t>
      </w:r>
      <w:r w:rsidR="00043F26">
        <w:rPr>
          <w:rFonts w:asciiTheme="minorHAnsi" w:hAnsiTheme="minorHAnsi" w:cstheme="minorHAnsi"/>
          <w:lang w:val="en-GB"/>
        </w:rPr>
        <w:t xml:space="preserve">(UK </w:t>
      </w:r>
      <w:r w:rsidRPr="004F0156">
        <w:rPr>
          <w:rFonts w:asciiTheme="minorHAnsi" w:hAnsiTheme="minorHAnsi" w:cstheme="minorHAnsi"/>
        </w:rPr>
        <w:t>GDPR General Data Protection Regulation &amp; DPA Data Protection Act 2018</w:t>
      </w:r>
      <w:r w:rsidR="00043F26">
        <w:rPr>
          <w:rFonts w:asciiTheme="minorHAnsi" w:hAnsiTheme="minorHAnsi" w:cstheme="minorHAnsi"/>
          <w:lang w:val="en-GB"/>
        </w:rPr>
        <w:t>)</w:t>
      </w:r>
      <w:r w:rsidRPr="004F0156">
        <w:rPr>
          <w:rFonts w:asciiTheme="minorHAnsi" w:hAnsiTheme="minorHAnsi" w:cstheme="minorHAnsi"/>
        </w:rPr>
        <w:t>. It explains how we use the personal and healthcare information we collect, store and hold about you. The Law says:</w:t>
      </w:r>
    </w:p>
    <w:p w14:paraId="77508E04" w14:textId="3E3F83E8"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why we collect personal and healthcare information about you;</w:t>
      </w:r>
    </w:p>
    <w:p w14:paraId="686517C0" w14:textId="1D1FE184"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must let you know how we use any personal and/or healthcare information we hold on you;</w:t>
      </w:r>
    </w:p>
    <w:p w14:paraId="094D1AF6" w14:textId="5BF0D43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inform you in respect of what we do with it;</w:t>
      </w:r>
    </w:p>
    <w:p w14:paraId="6E100CA8" w14:textId="607C0575" w:rsidR="00A52D5D"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tell you about who we share it with or pass it on to and why; and</w:t>
      </w:r>
    </w:p>
    <w:p w14:paraId="706110C7" w14:textId="3D0C198E" w:rsidR="00405A71" w:rsidRPr="004F0156" w:rsidRDefault="00A52D5D" w:rsidP="00634ADC">
      <w:pPr>
        <w:pStyle w:val="BodyText"/>
        <w:numPr>
          <w:ilvl w:val="0"/>
          <w:numId w:val="23"/>
        </w:numPr>
        <w:spacing w:before="0" w:after="0"/>
        <w:rPr>
          <w:rFonts w:asciiTheme="minorHAnsi" w:hAnsiTheme="minorHAnsi" w:cstheme="minorHAnsi"/>
        </w:rPr>
      </w:pPr>
      <w:r w:rsidRPr="004F0156">
        <w:rPr>
          <w:rFonts w:asciiTheme="minorHAnsi" w:hAnsiTheme="minorHAnsi" w:cstheme="minorHAnsi"/>
        </w:rPr>
        <w:t>We need to let you know how long we can keep it for.</w:t>
      </w:r>
    </w:p>
    <w:p w14:paraId="143D25DE" w14:textId="77777777" w:rsidR="009A44AC" w:rsidRPr="004F0156" w:rsidRDefault="009A44AC" w:rsidP="00DD2B61">
      <w:pPr>
        <w:pStyle w:val="BodyText"/>
        <w:spacing w:before="0" w:after="0"/>
        <w:rPr>
          <w:rFonts w:asciiTheme="minorHAnsi" w:hAnsiTheme="minorHAnsi" w:cstheme="minorHAnsi"/>
        </w:rPr>
      </w:pPr>
    </w:p>
    <w:p w14:paraId="468382C8" w14:textId="440B01AF"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We collect basic personal data about you which does not include any special types of information or location-based information.  This does however include name, address, contact details such as email and mobile number etc.</w:t>
      </w:r>
    </w:p>
    <w:p w14:paraId="754C8085" w14:textId="77777777" w:rsidR="009A44AC" w:rsidRPr="004F0156" w:rsidRDefault="009A44AC" w:rsidP="00DD2B61">
      <w:pPr>
        <w:pStyle w:val="BodyText"/>
        <w:spacing w:before="0" w:after="0"/>
        <w:rPr>
          <w:rFonts w:asciiTheme="minorHAnsi" w:hAnsiTheme="minorHAnsi" w:cstheme="minorHAnsi"/>
        </w:rPr>
      </w:pPr>
    </w:p>
    <w:p w14:paraId="3E3D1018" w14:textId="6EB04171" w:rsidR="00077AC1"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 xml:space="preserve">We will also collect sensitive confidential data known as “special category personal data”, in the form of health information, religious belief (if required in a healthcare setting) ethnicity, and </w:t>
      </w:r>
      <w:r w:rsidR="005A6AF8">
        <w:rPr>
          <w:rFonts w:asciiTheme="minorHAnsi" w:hAnsiTheme="minorHAnsi" w:cstheme="minorHAnsi"/>
          <w:lang w:val="en-GB"/>
        </w:rPr>
        <w:t>gender</w:t>
      </w:r>
      <w:r w:rsidRPr="004F0156">
        <w:rPr>
          <w:rFonts w:asciiTheme="minorHAnsi" w:hAnsiTheme="minorHAnsi" w:cstheme="minorHAnsi"/>
        </w:rPr>
        <w:t xml:space="preserve"> during the services we provide to you and or linked to your healthcare through other health providers or third parties.</w:t>
      </w:r>
    </w:p>
    <w:p w14:paraId="2B7C7822" w14:textId="0726FF7C" w:rsidR="00C83FB0" w:rsidRPr="004F0156" w:rsidRDefault="00077AC1" w:rsidP="00DD2B61">
      <w:pPr>
        <w:pStyle w:val="BodyText"/>
        <w:spacing w:before="0" w:after="0"/>
        <w:rPr>
          <w:rFonts w:asciiTheme="minorHAnsi" w:hAnsiTheme="minorHAnsi" w:cstheme="minorHAnsi"/>
        </w:rPr>
      </w:pPr>
      <w:r w:rsidRPr="004F0156">
        <w:rPr>
          <w:rFonts w:asciiTheme="minorHAnsi" w:hAnsiTheme="minorHAnsi" w:cstheme="minorHAnsi"/>
        </w:rPr>
        <w:t>If you are unclear about how we process or use your personal and healthcare information, or you have any questions about this Privacy Notice or any other issue regarding your personal and healthcare information, then please contact our Data Protection Officer.</w:t>
      </w:r>
    </w:p>
    <w:p w14:paraId="7E23E4C7" w14:textId="77777777" w:rsidR="009A44AC" w:rsidRPr="004F0156" w:rsidRDefault="009A44AC" w:rsidP="00DD2B61">
      <w:pPr>
        <w:pStyle w:val="BodyText"/>
        <w:spacing w:before="0" w:after="0"/>
        <w:rPr>
          <w:rFonts w:asciiTheme="minorHAnsi" w:hAnsiTheme="minorHAnsi" w:cstheme="minorHAnsi"/>
        </w:rPr>
      </w:pPr>
    </w:p>
    <w:p w14:paraId="55425C8F" w14:textId="1BD72F7A" w:rsidR="00666B32" w:rsidRPr="004F0156" w:rsidRDefault="00077AC1" w:rsidP="00634ADC">
      <w:pPr>
        <w:pStyle w:val="Heading2"/>
        <w:numPr>
          <w:ilvl w:val="1"/>
          <w:numId w:val="9"/>
        </w:numPr>
        <w:spacing w:before="0" w:after="0"/>
        <w:rPr>
          <w:rFonts w:asciiTheme="minorHAnsi" w:hAnsiTheme="minorHAnsi" w:cstheme="minorHAnsi"/>
        </w:rPr>
      </w:pPr>
      <w:bookmarkStart w:id="6" w:name="_Toc213266960"/>
      <w:r w:rsidRPr="004F0156">
        <w:rPr>
          <w:rFonts w:asciiTheme="minorHAnsi" w:hAnsiTheme="minorHAnsi" w:cstheme="minorHAnsi"/>
          <w:lang w:val="en-GB"/>
        </w:rPr>
        <w:lastRenderedPageBreak/>
        <w:t>Our Data Protection Officer (DPO)</w:t>
      </w:r>
      <w:bookmarkEnd w:id="6"/>
    </w:p>
    <w:p w14:paraId="6DE5BF79" w14:textId="2B13F229" w:rsidR="0020320E" w:rsidRPr="004F0156" w:rsidRDefault="0020320E" w:rsidP="00DD2B61">
      <w:pPr>
        <w:pStyle w:val="BodyText"/>
        <w:spacing w:before="0" w:after="0"/>
        <w:rPr>
          <w:rFonts w:asciiTheme="minorHAnsi" w:hAnsiTheme="minorHAnsi" w:cstheme="minorHAnsi"/>
          <w:lang w:val="en-GB"/>
        </w:rPr>
      </w:pPr>
      <w:r w:rsidRPr="004F0156">
        <w:rPr>
          <w:rFonts w:asciiTheme="minorHAnsi" w:hAnsiTheme="minorHAnsi" w:cstheme="minorHAnsi"/>
        </w:rPr>
        <w:t xml:space="preserve">The Data Protection Officer for the Surgery is </w:t>
      </w:r>
      <w:r w:rsidR="00EE75F2">
        <w:rPr>
          <w:rFonts w:asciiTheme="minorHAnsi" w:hAnsiTheme="minorHAnsi" w:cstheme="minorHAnsi"/>
          <w:lang w:val="en-GB"/>
        </w:rPr>
        <w:t>L</w:t>
      </w:r>
      <w:r w:rsidR="007A5D64">
        <w:rPr>
          <w:rFonts w:asciiTheme="minorHAnsi" w:hAnsiTheme="minorHAnsi" w:cstheme="minorHAnsi"/>
          <w:lang w:val="en-GB"/>
        </w:rPr>
        <w:t>ucy Hunt</w:t>
      </w:r>
      <w:r w:rsidRPr="004F0156">
        <w:rPr>
          <w:rFonts w:asciiTheme="minorHAnsi" w:hAnsiTheme="minorHAnsi" w:cstheme="minorHAnsi"/>
        </w:rPr>
        <w:t>. You can contact her if:</w:t>
      </w:r>
    </w:p>
    <w:p w14:paraId="44886438" w14:textId="57227C55"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You have any questions about how your information is being held.</w:t>
      </w:r>
    </w:p>
    <w:p w14:paraId="3F799F85" w14:textId="06F4D60B"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require access to your information or if you wish to make a change to your information.</w:t>
      </w:r>
    </w:p>
    <w:p w14:paraId="37E98FBA" w14:textId="79C40F3A" w:rsidR="006F0351"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If you wish to make a complaint about anything to do with the personal and healthcare information, we hold about you.</w:t>
      </w:r>
    </w:p>
    <w:p w14:paraId="48F806F2" w14:textId="095B7C1E" w:rsidR="0020320E" w:rsidRPr="004F0156" w:rsidRDefault="006F0351" w:rsidP="00634ADC">
      <w:pPr>
        <w:pStyle w:val="BodyText"/>
        <w:numPr>
          <w:ilvl w:val="0"/>
          <w:numId w:val="24"/>
        </w:numPr>
        <w:spacing w:before="0" w:after="0"/>
        <w:rPr>
          <w:rFonts w:asciiTheme="minorHAnsi" w:hAnsiTheme="minorHAnsi" w:cstheme="minorHAnsi"/>
          <w:lang w:val="en-GB"/>
        </w:rPr>
      </w:pPr>
      <w:r w:rsidRPr="004F0156">
        <w:rPr>
          <w:rFonts w:asciiTheme="minorHAnsi" w:hAnsiTheme="minorHAnsi" w:cstheme="minorHAnsi"/>
          <w:lang w:val="en-GB"/>
        </w:rPr>
        <w:t>Or any other query relating to this Policy and your rights as a patient.</w:t>
      </w:r>
    </w:p>
    <w:p w14:paraId="15B549EB" w14:textId="1FB77A68" w:rsidR="00004C2D" w:rsidRPr="004F0156" w:rsidRDefault="007A5D64" w:rsidP="00DD2B61">
      <w:pPr>
        <w:pStyle w:val="BodyText"/>
        <w:spacing w:before="0" w:after="0"/>
        <w:rPr>
          <w:rFonts w:asciiTheme="minorHAnsi" w:hAnsiTheme="minorHAnsi" w:cstheme="minorHAnsi"/>
          <w:lang w:val="en-GB"/>
        </w:rPr>
      </w:pPr>
      <w:r>
        <w:rPr>
          <w:rFonts w:asciiTheme="minorHAnsi" w:hAnsiTheme="minorHAnsi" w:cstheme="minorHAnsi"/>
          <w:lang w:val="en-GB"/>
        </w:rPr>
        <w:t>Lucy</w:t>
      </w:r>
      <w:r w:rsidR="00004C2D" w:rsidRPr="004F0156">
        <w:rPr>
          <w:rFonts w:asciiTheme="minorHAnsi" w:hAnsiTheme="minorHAnsi" w:cstheme="minorHAnsi"/>
          <w:lang w:val="en-GB"/>
        </w:rPr>
        <w:t xml:space="preserve"> can be contacted here:</w:t>
      </w:r>
      <w:r>
        <w:rPr>
          <w:rFonts w:asciiTheme="minorHAnsi" w:hAnsiTheme="minorHAnsi" w:cstheme="minorHAnsi"/>
          <w:lang w:val="en-GB"/>
        </w:rPr>
        <w:t xml:space="preserve"> </w:t>
      </w:r>
      <w:r w:rsidR="00141639">
        <w:t>bnssg.pmg@nhs.net</w:t>
      </w:r>
    </w:p>
    <w:p w14:paraId="2EA320E2" w14:textId="77777777" w:rsidR="009A44AC" w:rsidRPr="004F0156" w:rsidRDefault="009A44AC" w:rsidP="00DD2B61">
      <w:pPr>
        <w:pStyle w:val="BodyText"/>
        <w:spacing w:before="0" w:after="0"/>
        <w:rPr>
          <w:rFonts w:asciiTheme="minorHAnsi" w:hAnsiTheme="minorHAnsi" w:cstheme="minorHAnsi"/>
          <w:lang w:val="en-GB"/>
        </w:rPr>
      </w:pPr>
    </w:p>
    <w:p w14:paraId="79026E1A" w14:textId="052CA153" w:rsidR="00666B32" w:rsidRPr="004F0156" w:rsidRDefault="00E62E16" w:rsidP="00634ADC">
      <w:pPr>
        <w:pStyle w:val="Heading2"/>
        <w:numPr>
          <w:ilvl w:val="1"/>
          <w:numId w:val="10"/>
        </w:numPr>
        <w:spacing w:before="0" w:after="0"/>
        <w:rPr>
          <w:rFonts w:asciiTheme="minorHAnsi" w:hAnsiTheme="minorHAnsi" w:cstheme="minorHAnsi"/>
        </w:rPr>
      </w:pPr>
      <w:bookmarkStart w:id="7" w:name="_Toc213266961"/>
      <w:r w:rsidRPr="004F0156">
        <w:rPr>
          <w:rFonts w:asciiTheme="minorHAnsi" w:hAnsiTheme="minorHAnsi" w:cstheme="minorHAnsi"/>
          <w:lang w:val="en-GB"/>
        </w:rPr>
        <w:t>Why do we need your information</w:t>
      </w:r>
      <w:bookmarkEnd w:id="7"/>
    </w:p>
    <w:p w14:paraId="46170CCD" w14:textId="38447E1C" w:rsidR="009A44AC" w:rsidRPr="004F0156" w:rsidRDefault="005A6AF8" w:rsidP="00DD2B61">
      <w:pPr>
        <w:pStyle w:val="BodyText"/>
        <w:spacing w:before="0" w:after="0"/>
        <w:rPr>
          <w:rFonts w:asciiTheme="minorHAnsi" w:hAnsiTheme="minorHAnsi" w:cstheme="minorHAnsi"/>
        </w:rPr>
      </w:pPr>
      <w:r>
        <w:rPr>
          <w:rFonts w:asciiTheme="minorHAnsi" w:hAnsiTheme="minorHAnsi" w:cstheme="minorHAnsi"/>
          <w:lang w:val="en-GB"/>
        </w:rPr>
        <w:t xml:space="preserve">Any </w:t>
      </w:r>
      <w:r w:rsidR="009A44AC" w:rsidRPr="004F0156">
        <w:rPr>
          <w:rFonts w:asciiTheme="minorHAnsi" w:hAnsiTheme="minorHAnsi" w:cstheme="minorHAnsi"/>
        </w:rPr>
        <w:t>health care professionals who provide you with care maintain records about your health and any treatment or care you have received previously (e.g., NHS Trust, GP Surgery, Walk-in Centre, OOH, etc.). These records help to provide you with the best possible healthcare.</w:t>
      </w:r>
    </w:p>
    <w:p w14:paraId="5CE55F26" w14:textId="77777777" w:rsidR="005A6030" w:rsidRPr="004F0156" w:rsidRDefault="005A6030" w:rsidP="00DD2B61">
      <w:pPr>
        <w:pStyle w:val="BodyText"/>
        <w:spacing w:before="0" w:after="0"/>
        <w:rPr>
          <w:rFonts w:asciiTheme="minorHAnsi" w:hAnsiTheme="minorHAnsi" w:cstheme="minorHAnsi"/>
        </w:rPr>
      </w:pPr>
    </w:p>
    <w:p w14:paraId="0F0FB96A" w14:textId="7A4184B0" w:rsidR="005A6030" w:rsidRPr="004F0156" w:rsidRDefault="009A44AC" w:rsidP="00DD2B61">
      <w:pPr>
        <w:pStyle w:val="BodyText"/>
        <w:spacing w:before="0" w:after="0"/>
        <w:rPr>
          <w:rFonts w:asciiTheme="minorHAnsi" w:hAnsiTheme="minorHAnsi" w:cstheme="minorHAnsi"/>
          <w:lang w:val="en-GB"/>
        </w:rPr>
      </w:pPr>
      <w:r w:rsidRPr="004F0156">
        <w:rPr>
          <w:rFonts w:asciiTheme="minorHAnsi" w:hAnsiTheme="minorHAnsi" w:cstheme="minorHAnsi"/>
        </w:rPr>
        <w:t>NHS health records may be electronic, on paper or a mixture of both, and we use a combination of working practices and technology to ensure that your information is kept confidential and secure. Records which we hold about you may include the following information</w:t>
      </w:r>
      <w:r w:rsidR="005A6030" w:rsidRPr="004F0156">
        <w:rPr>
          <w:rFonts w:asciiTheme="minorHAnsi" w:hAnsiTheme="minorHAnsi" w:cstheme="minorHAnsi"/>
          <w:lang w:val="en-GB"/>
        </w:rPr>
        <w:t>;</w:t>
      </w:r>
    </w:p>
    <w:p w14:paraId="6F120150"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 such as your address, carer, legal representative, emergency contact details</w:t>
      </w:r>
    </w:p>
    <w:p w14:paraId="20C94FED" w14:textId="77777777"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Any contact the surgery has had with you, such as appointments, surgery visits, emergency appointments, etc.</w:t>
      </w:r>
    </w:p>
    <w:p w14:paraId="660C064B"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Notes and reports about your health</w:t>
      </w:r>
    </w:p>
    <w:p w14:paraId="765A6B38"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Details about your treatment and care</w:t>
      </w:r>
    </w:p>
    <w:p w14:paraId="05D04CD7" w14:textId="77777777" w:rsidR="009A44AC" w:rsidRPr="004F0156" w:rsidRDefault="009A44AC" w:rsidP="00672BBD">
      <w:pPr>
        <w:pStyle w:val="BodyText"/>
        <w:spacing w:before="0" w:after="0"/>
        <w:ind w:firstLine="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Results of investigations such as laboratory tests, x-rays etc</w:t>
      </w:r>
    </w:p>
    <w:p w14:paraId="23209392" w14:textId="3DADDFF4" w:rsidR="009A44AC" w:rsidRPr="004F0156" w:rsidRDefault="009A44AC" w:rsidP="00672BBD">
      <w:pPr>
        <w:pStyle w:val="BodyText"/>
        <w:spacing w:before="0" w:after="0"/>
        <w:ind w:left="1134" w:hanging="567"/>
        <w:rPr>
          <w:rFonts w:asciiTheme="minorHAnsi" w:hAnsiTheme="minorHAnsi" w:cstheme="minorHAnsi"/>
        </w:rPr>
      </w:pPr>
      <w:r w:rsidRPr="004F0156">
        <w:rPr>
          <w:rFonts w:asciiTheme="minorHAnsi" w:hAnsiTheme="minorHAnsi" w:cstheme="minorHAnsi"/>
        </w:rPr>
        <w:t>•</w:t>
      </w:r>
      <w:r w:rsidRPr="004F0156">
        <w:rPr>
          <w:rFonts w:asciiTheme="minorHAnsi" w:hAnsiTheme="minorHAnsi" w:cstheme="minorHAnsi"/>
        </w:rPr>
        <w:tab/>
        <w:t>Relevant information from other health professionals, relatives or those who care for you</w:t>
      </w:r>
    </w:p>
    <w:p w14:paraId="6B95F170" w14:textId="77777777" w:rsidR="005A6030" w:rsidRPr="004F0156" w:rsidRDefault="005A6030" w:rsidP="00DD2B61">
      <w:pPr>
        <w:pStyle w:val="BodyText"/>
        <w:spacing w:before="0" w:after="0"/>
        <w:rPr>
          <w:rFonts w:asciiTheme="minorHAnsi" w:hAnsiTheme="minorHAnsi" w:cstheme="minorHAnsi"/>
        </w:rPr>
      </w:pPr>
    </w:p>
    <w:p w14:paraId="27AFB36F" w14:textId="5F1EA85D" w:rsidR="005A6030" w:rsidRDefault="009A44AC" w:rsidP="00DD2B61">
      <w:pPr>
        <w:pStyle w:val="BodyText"/>
        <w:spacing w:before="0" w:after="0"/>
        <w:rPr>
          <w:rFonts w:asciiTheme="minorHAnsi" w:hAnsiTheme="minorHAnsi" w:cstheme="minorHAnsi"/>
        </w:rPr>
      </w:pPr>
      <w:r w:rsidRPr="004F0156">
        <w:rPr>
          <w:rFonts w:asciiTheme="minorHAnsi" w:hAnsiTheme="minorHAnsi" w:cstheme="minorHAnsi"/>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362DE6AE" w14:textId="77777777" w:rsidR="007A7D43" w:rsidRPr="004F0156" w:rsidRDefault="007A7D43" w:rsidP="00DD2B61">
      <w:pPr>
        <w:pStyle w:val="BodyText"/>
        <w:spacing w:before="0" w:after="0"/>
        <w:rPr>
          <w:rFonts w:asciiTheme="minorHAnsi" w:hAnsiTheme="minorHAnsi" w:cstheme="minorHAnsi"/>
          <w:lang w:val="en-GB"/>
        </w:rPr>
      </w:pPr>
    </w:p>
    <w:p w14:paraId="0BAF353D" w14:textId="3252E302" w:rsidR="00666B32" w:rsidRPr="004F0156" w:rsidRDefault="005E040B" w:rsidP="00714C01">
      <w:pPr>
        <w:pStyle w:val="Heading1"/>
        <w:spacing w:before="0" w:after="0" w:afterAutospacing="0"/>
        <w:ind w:left="426"/>
        <w:rPr>
          <w:rFonts w:asciiTheme="minorHAnsi" w:hAnsiTheme="minorHAnsi" w:cstheme="minorHAnsi"/>
          <w:u w:val="single"/>
        </w:rPr>
      </w:pPr>
      <w:bookmarkStart w:id="8" w:name="_Toc213266962"/>
      <w:r w:rsidRPr="004F0156">
        <w:rPr>
          <w:rFonts w:asciiTheme="minorHAnsi" w:hAnsiTheme="minorHAnsi" w:cstheme="minorHAnsi"/>
          <w:lang w:val="en-GB"/>
        </w:rPr>
        <w:t>Call Recording</w:t>
      </w:r>
      <w:bookmarkEnd w:id="8"/>
    </w:p>
    <w:p w14:paraId="77E5F3D1" w14:textId="4EA31A5E" w:rsidR="003C4BE6" w:rsidRPr="004F0156" w:rsidRDefault="003C4BE6" w:rsidP="00DD2B61">
      <w:pPr>
        <w:pStyle w:val="BodyText"/>
        <w:spacing w:before="0" w:after="0"/>
        <w:rPr>
          <w:rFonts w:asciiTheme="minorHAnsi" w:hAnsiTheme="minorHAnsi" w:cstheme="minorHAnsi"/>
        </w:rPr>
      </w:pPr>
      <w:r w:rsidRPr="004F0156">
        <w:rPr>
          <w:rFonts w:asciiTheme="minorHAnsi" w:hAnsiTheme="minorHAnsi" w:cstheme="minorHAnsi"/>
        </w:rPr>
        <w:t>We use Telephone Call Recording software for quality and training purposes.  All telephone calls made or received via the Practice Telephony system may be recorded.  Call Recordings are stored indefinitely on an external hard drive and can be accessed by the IT &amp; Data Lead and Practice Management Team. We have internal policies that all staff must follow in order to protect your data.</w:t>
      </w:r>
    </w:p>
    <w:p w14:paraId="30353CCF" w14:textId="77777777" w:rsidR="007A7D43" w:rsidRPr="004F0156" w:rsidRDefault="007A7D43" w:rsidP="00DD2B61">
      <w:pPr>
        <w:pStyle w:val="BodyText"/>
        <w:spacing w:before="0" w:after="0"/>
        <w:rPr>
          <w:rFonts w:asciiTheme="minorHAnsi" w:hAnsiTheme="minorHAnsi" w:cstheme="minorHAnsi"/>
          <w:b/>
          <w:bCs/>
          <w:lang w:val="en-GB" w:eastAsia="en-US"/>
        </w:rPr>
      </w:pPr>
    </w:p>
    <w:p w14:paraId="44774103" w14:textId="570908F0" w:rsidR="00666B32" w:rsidRPr="004F0156" w:rsidRDefault="000E39C6" w:rsidP="00714C01">
      <w:pPr>
        <w:pStyle w:val="Heading1"/>
        <w:spacing w:before="0" w:after="0" w:afterAutospacing="0"/>
        <w:ind w:left="426"/>
        <w:rPr>
          <w:rFonts w:asciiTheme="minorHAnsi" w:hAnsiTheme="minorHAnsi" w:cstheme="minorHAnsi"/>
          <w:bCs/>
        </w:rPr>
      </w:pPr>
      <w:bookmarkStart w:id="9" w:name="_Toc213266963"/>
      <w:r w:rsidRPr="004F0156">
        <w:rPr>
          <w:rFonts w:asciiTheme="minorHAnsi" w:hAnsiTheme="minorHAnsi" w:cstheme="minorHAnsi"/>
          <w:lang w:val="en-GB"/>
        </w:rPr>
        <w:t>Special</w:t>
      </w:r>
      <w:r w:rsidR="003A1EE9" w:rsidRPr="004F0156">
        <w:rPr>
          <w:rFonts w:asciiTheme="minorHAnsi" w:hAnsiTheme="minorHAnsi" w:cstheme="minorHAnsi"/>
          <w:lang w:val="en-GB"/>
        </w:rPr>
        <w:t xml:space="preserve"> Category Information</w:t>
      </w:r>
      <w:bookmarkEnd w:id="9"/>
    </w:p>
    <w:p w14:paraId="6243D5B7" w14:textId="75438749" w:rsidR="00F7241B" w:rsidRPr="004F0156" w:rsidRDefault="00F7241B" w:rsidP="00634ADC">
      <w:pPr>
        <w:pStyle w:val="Heading2"/>
        <w:numPr>
          <w:ilvl w:val="1"/>
          <w:numId w:val="11"/>
        </w:numPr>
        <w:spacing w:before="0" w:after="0"/>
        <w:rPr>
          <w:rFonts w:asciiTheme="minorHAnsi" w:hAnsiTheme="minorHAnsi" w:cstheme="minorHAnsi"/>
        </w:rPr>
      </w:pPr>
      <w:bookmarkStart w:id="10" w:name="_Toc213266964"/>
      <w:r w:rsidRPr="004F0156">
        <w:rPr>
          <w:rFonts w:asciiTheme="minorHAnsi" w:hAnsiTheme="minorHAnsi" w:cstheme="minorHAnsi"/>
          <w:lang w:val="en-GB"/>
        </w:rPr>
        <w:t>Special Category Information</w:t>
      </w:r>
      <w:bookmarkEnd w:id="10"/>
    </w:p>
    <w:p w14:paraId="2FEE59BB" w14:textId="77777777" w:rsidR="00F7241B" w:rsidRPr="004F0156" w:rsidRDefault="00F7241B" w:rsidP="00DD2B61">
      <w:pPr>
        <w:pStyle w:val="BodyText"/>
        <w:spacing w:before="0" w:after="0"/>
        <w:rPr>
          <w:rFonts w:asciiTheme="minorHAnsi" w:hAnsiTheme="minorHAnsi" w:cstheme="minorHAnsi"/>
          <w:lang w:val="en-GB"/>
        </w:rPr>
      </w:pPr>
      <w:r w:rsidRPr="004F0156">
        <w:rPr>
          <w:rFonts w:asciiTheme="minorHAnsi" w:hAnsiTheme="minorHAnsi" w:cstheme="minorHAnsi"/>
        </w:rPr>
        <w:t>Any The</w:t>
      </w:r>
      <w:r w:rsidRPr="004F0156">
        <w:rPr>
          <w:rFonts w:asciiTheme="minorHAnsi" w:hAnsiTheme="minorHAnsi" w:cstheme="minorHAnsi"/>
          <w:lang w:val="en-GB"/>
        </w:rPr>
        <w:t xml:space="preserve"> Law states that personal information about your health falls into a special category of information because it is very sensitive. Reasons that may entitle us to use and process your information may be as follows:</w:t>
      </w:r>
    </w:p>
    <w:p w14:paraId="65F515C0"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PUBLIC INTEREST:</w:t>
      </w:r>
      <w:r w:rsidRPr="004F0156">
        <w:rPr>
          <w:rFonts w:asciiTheme="minorHAnsi" w:hAnsiTheme="minorHAnsi" w:cstheme="minorHAnsi"/>
          <w:lang w:val="en-GB"/>
        </w:rPr>
        <w:t xml:space="preserve"> Where we may need to handle your personal information when it is in the public interest. For example, when there is an outbreak of a specific disease and we need to contact you for treatment, or we need to pass your information to relevant organisations to ensure you receive advice and/or treatment.</w:t>
      </w:r>
    </w:p>
    <w:p w14:paraId="0650572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CONSENT:</w:t>
      </w:r>
      <w:r w:rsidRPr="004F0156">
        <w:rPr>
          <w:rFonts w:asciiTheme="minorHAnsi" w:hAnsiTheme="minorHAnsi" w:cstheme="minorHAnsi"/>
          <w:lang w:val="en-GB"/>
        </w:rPr>
        <w:t xml:space="preserve"> When you have given us consent.</w:t>
      </w:r>
    </w:p>
    <w:p w14:paraId="532BEB99"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lastRenderedPageBreak/>
        <w:t>VITAL INTEREST:</w:t>
      </w:r>
      <w:r w:rsidRPr="004F0156">
        <w:rPr>
          <w:rFonts w:asciiTheme="minorHAnsi" w:hAnsiTheme="minorHAnsi" w:cstheme="minorHAnsi"/>
          <w:lang w:val="en-GB"/>
        </w:rPr>
        <w:t xml:space="preserve"> If you are incapable of giving consent, and we must use your information to protect your vital interests (e.g., if you have had an accident and you need emergency treatment).</w:t>
      </w:r>
    </w:p>
    <w:p w14:paraId="56FA3F85" w14:textId="77777777"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DEFENDING A CLAIM:</w:t>
      </w:r>
      <w:r w:rsidRPr="004F0156">
        <w:rPr>
          <w:rFonts w:asciiTheme="minorHAnsi" w:hAnsiTheme="minorHAnsi" w:cstheme="minorHAnsi"/>
          <w:lang w:val="en-GB"/>
        </w:rPr>
        <w:t xml:space="preserve"> If we need your information to defend a legal claim against us by you, or by another party.</w:t>
      </w:r>
    </w:p>
    <w:p w14:paraId="5963C395" w14:textId="503ED6C8" w:rsidR="00F7241B" w:rsidRPr="004F0156" w:rsidRDefault="00F7241B" w:rsidP="00634ADC">
      <w:pPr>
        <w:pStyle w:val="BodyText"/>
        <w:numPr>
          <w:ilvl w:val="0"/>
          <w:numId w:val="28"/>
        </w:numPr>
        <w:spacing w:before="0" w:after="0"/>
        <w:rPr>
          <w:rFonts w:asciiTheme="minorHAnsi" w:hAnsiTheme="minorHAnsi" w:cstheme="minorHAnsi"/>
          <w:lang w:val="en-GB"/>
        </w:rPr>
      </w:pPr>
      <w:r w:rsidRPr="004F0156">
        <w:rPr>
          <w:rFonts w:asciiTheme="minorHAnsi" w:hAnsiTheme="minorHAnsi" w:cstheme="minorHAnsi"/>
          <w:b/>
          <w:bCs/>
          <w:lang w:val="en-GB"/>
        </w:rPr>
        <w:t>PROVIDING YOU WITH MEDICAL CARE:</w:t>
      </w:r>
      <w:r w:rsidRPr="004F0156">
        <w:rPr>
          <w:rFonts w:asciiTheme="minorHAnsi" w:hAnsiTheme="minorHAnsi" w:cstheme="minorHAnsi"/>
          <w:lang w:val="en-GB"/>
        </w:rPr>
        <w:t xml:space="preserve"> Where we need your information to provide you with medical and healthcare services.</w:t>
      </w:r>
    </w:p>
    <w:p w14:paraId="15C2A135" w14:textId="77777777" w:rsidR="004551DA" w:rsidRPr="004F0156" w:rsidRDefault="004551DA" w:rsidP="00DD2B61">
      <w:pPr>
        <w:pStyle w:val="BodyText"/>
        <w:spacing w:before="0" w:after="0"/>
        <w:rPr>
          <w:rFonts w:asciiTheme="minorHAnsi" w:hAnsiTheme="minorHAnsi" w:cstheme="minorHAnsi"/>
          <w:lang w:val="en-GB"/>
        </w:rPr>
      </w:pPr>
    </w:p>
    <w:p w14:paraId="1A17A129" w14:textId="5A2F79CB" w:rsidR="00F7241B" w:rsidRPr="004F0156" w:rsidRDefault="009A5D61" w:rsidP="00634ADC">
      <w:pPr>
        <w:pStyle w:val="Heading2"/>
        <w:numPr>
          <w:ilvl w:val="1"/>
          <w:numId w:val="12"/>
        </w:numPr>
        <w:spacing w:before="0" w:after="0"/>
        <w:rPr>
          <w:rFonts w:asciiTheme="minorHAnsi" w:hAnsiTheme="minorHAnsi" w:cstheme="minorHAnsi"/>
        </w:rPr>
      </w:pPr>
      <w:bookmarkStart w:id="11" w:name="_Toc213266965"/>
      <w:r w:rsidRPr="004F0156">
        <w:rPr>
          <w:rFonts w:asciiTheme="minorHAnsi" w:hAnsiTheme="minorHAnsi" w:cstheme="minorHAnsi"/>
          <w:lang w:val="en-GB"/>
        </w:rPr>
        <w:t>Retention</w:t>
      </w:r>
      <w:r w:rsidR="00F7241B" w:rsidRPr="004F0156">
        <w:rPr>
          <w:rFonts w:asciiTheme="minorHAnsi" w:hAnsiTheme="minorHAnsi" w:cstheme="minorHAnsi"/>
        </w:rPr>
        <w:t xml:space="preserve"> Period</w:t>
      </w:r>
      <w:bookmarkEnd w:id="11"/>
    </w:p>
    <w:p w14:paraId="563C6C3D" w14:textId="77777777" w:rsidR="00FA720E" w:rsidRDefault="008A34C3" w:rsidP="00DD2B61">
      <w:pPr>
        <w:pStyle w:val="BodyText"/>
        <w:spacing w:before="0" w:after="0"/>
        <w:ind w:left="360"/>
        <w:rPr>
          <w:rFonts w:asciiTheme="minorHAnsi" w:hAnsiTheme="minorHAnsi" w:cstheme="minorHAnsi"/>
          <w:lang w:val="en-GB"/>
        </w:rPr>
      </w:pPr>
      <w:r w:rsidRPr="004F0156">
        <w:rPr>
          <w:rFonts w:asciiTheme="minorHAnsi" w:hAnsiTheme="minorHAnsi" w:cstheme="minorHAnsi"/>
          <w:lang w:val="en-GB"/>
        </w:rPr>
        <w:t>We carefully consider any personal information that we store about you, and we will not keep your information for longer than is necessary for the purposes as set out in this Privacy Notice.</w:t>
      </w:r>
    </w:p>
    <w:p w14:paraId="4467881C" w14:textId="77777777" w:rsidR="007A7D43" w:rsidRDefault="007A7D43" w:rsidP="00DD2B61">
      <w:pPr>
        <w:pStyle w:val="BodyText"/>
        <w:spacing w:before="0" w:after="0"/>
        <w:ind w:left="360"/>
        <w:rPr>
          <w:rFonts w:asciiTheme="minorHAnsi" w:hAnsiTheme="minorHAnsi" w:cstheme="minorHAnsi"/>
          <w:lang w:val="en-GB"/>
        </w:rPr>
      </w:pPr>
    </w:p>
    <w:p w14:paraId="757A1B67" w14:textId="0526C3E2" w:rsidR="00263C94" w:rsidRPr="004F0156" w:rsidRDefault="00263C94" w:rsidP="00714C01">
      <w:pPr>
        <w:pStyle w:val="Heading1"/>
        <w:spacing w:before="0" w:after="0" w:afterAutospacing="0"/>
        <w:ind w:left="426"/>
        <w:rPr>
          <w:rFonts w:asciiTheme="minorHAnsi" w:hAnsiTheme="minorHAnsi" w:cstheme="minorHAnsi"/>
          <w:lang w:val="en-GB"/>
        </w:rPr>
      </w:pPr>
      <w:bookmarkStart w:id="12" w:name="_Toc213266966"/>
      <w:r w:rsidRPr="004F0156">
        <w:rPr>
          <w:rFonts w:asciiTheme="minorHAnsi" w:hAnsiTheme="minorHAnsi" w:cstheme="minorHAnsi"/>
          <w:lang w:val="en-GB"/>
        </w:rPr>
        <w:t>Other NHS and non-NHS Organisations who we share your data with and why</w:t>
      </w:r>
      <w:bookmarkEnd w:id="12"/>
    </w:p>
    <w:p w14:paraId="38E54903" w14:textId="77777777" w:rsidR="00FE6475" w:rsidRPr="004F0156" w:rsidRDefault="00FE6475" w:rsidP="00DD2B61">
      <w:pPr>
        <w:pStyle w:val="BodyText"/>
        <w:spacing w:before="0" w:after="0"/>
        <w:rPr>
          <w:rFonts w:asciiTheme="minorHAnsi" w:hAnsiTheme="minorHAnsi" w:cstheme="minorHAnsi"/>
          <w:lang w:val="en-GB" w:eastAsia="en-US"/>
        </w:rPr>
      </w:pPr>
    </w:p>
    <w:p w14:paraId="3F91B7E9" w14:textId="2F68C804" w:rsidR="00666B32" w:rsidRPr="004F0156" w:rsidRDefault="00FE6475"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Sometimes the practice shares information with other organisations that do not directly treat you, for example, </w:t>
      </w:r>
      <w:r w:rsidR="005A6AF8">
        <w:rPr>
          <w:rFonts w:asciiTheme="minorHAnsi" w:hAnsiTheme="minorHAnsi" w:cstheme="minorHAnsi"/>
          <w:lang w:val="en-GB" w:eastAsia="en-US"/>
        </w:rPr>
        <w:t>Integrated Care Board</w:t>
      </w:r>
      <w:r w:rsidRPr="004F0156">
        <w:rPr>
          <w:rFonts w:asciiTheme="minorHAnsi" w:hAnsiTheme="minorHAnsi" w:cstheme="minorHAnsi"/>
          <w:lang w:val="en-GB" w:eastAsia="en-US"/>
        </w:rPr>
        <w:t xml:space="preserv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Normally, it will not be possible to identify you from this information. This information is used to plan and improve services. The information collected includes data such as the area patients live, age, gender, ethnicity, language preference, country of birth and religion. The </w:t>
      </w:r>
      <w:r w:rsidR="005A6AF8">
        <w:rPr>
          <w:rFonts w:asciiTheme="minorHAnsi" w:hAnsiTheme="minorHAnsi" w:cstheme="minorHAnsi"/>
          <w:lang w:val="en-GB" w:eastAsia="en-US"/>
        </w:rPr>
        <w:t>ICB</w:t>
      </w:r>
      <w:r w:rsidRPr="004F0156">
        <w:rPr>
          <w:rFonts w:asciiTheme="minorHAnsi" w:hAnsiTheme="minorHAnsi" w:cstheme="minorHAnsi"/>
          <w:lang w:val="en-GB" w:eastAsia="en-US"/>
        </w:rPr>
        <w:t xml:space="preserve"> also collects information about whether patients have long term conditions such as diabetes,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14:paraId="4A70B234" w14:textId="7FB195C9" w:rsidR="00FE6475" w:rsidRPr="004F0156" w:rsidRDefault="00FE6475" w:rsidP="00DD2B61">
      <w:pPr>
        <w:pStyle w:val="BodyText"/>
        <w:spacing w:before="0" w:after="0"/>
        <w:rPr>
          <w:rFonts w:asciiTheme="minorHAnsi" w:hAnsiTheme="minorHAnsi" w:cstheme="minorHAnsi"/>
          <w:lang w:val="en-GB" w:eastAsia="en-US"/>
        </w:rPr>
      </w:pPr>
    </w:p>
    <w:p w14:paraId="16802777" w14:textId="54AE0CC4" w:rsidR="00666B32" w:rsidRPr="004F0156" w:rsidRDefault="00FD04F6" w:rsidP="00634ADC">
      <w:pPr>
        <w:pStyle w:val="Heading2"/>
        <w:numPr>
          <w:ilvl w:val="1"/>
          <w:numId w:val="12"/>
        </w:numPr>
        <w:spacing w:before="0" w:after="0"/>
        <w:rPr>
          <w:rFonts w:asciiTheme="minorHAnsi" w:hAnsiTheme="minorHAnsi" w:cstheme="minorHAnsi"/>
        </w:rPr>
      </w:pPr>
      <w:bookmarkStart w:id="13" w:name="_Toc213266967"/>
      <w:r w:rsidRPr="004F0156">
        <w:rPr>
          <w:rFonts w:asciiTheme="minorHAnsi" w:hAnsiTheme="minorHAnsi" w:cstheme="minorHAnsi"/>
          <w:lang w:val="en-GB"/>
        </w:rPr>
        <w:t>Sirona</w:t>
      </w:r>
      <w:bookmarkEnd w:id="13"/>
    </w:p>
    <w:p w14:paraId="61D84A62" w14:textId="7CA333A8" w:rsidR="0092606B" w:rsidRPr="004F0156" w:rsidRDefault="0092606B" w:rsidP="00DD2B61">
      <w:pPr>
        <w:pStyle w:val="BodyText"/>
        <w:spacing w:before="0" w:after="0"/>
        <w:rPr>
          <w:rFonts w:asciiTheme="minorHAnsi" w:hAnsiTheme="minorHAnsi" w:cstheme="minorHAnsi"/>
        </w:rPr>
      </w:pPr>
      <w:r w:rsidRPr="004F0156">
        <w:rPr>
          <w:rFonts w:asciiTheme="minorHAnsi" w:hAnsiTheme="minorHAnsi" w:cstheme="minorHAnsi"/>
        </w:rPr>
        <w:t>Sirona Community nurses and other health care professionals can access GP information about people on their caseloads who have recently been discharged from hospital, or who are housebound, or who require longer term rehabilitation from the GP record. This information can be read by the healthcare professional to improve the patients care, but they are not able to amend the GP medical record.</w:t>
      </w:r>
    </w:p>
    <w:p w14:paraId="05A697E9" w14:textId="1C019C42" w:rsidR="00A11BBA" w:rsidRPr="004F0156" w:rsidRDefault="00113749" w:rsidP="00DD2B61">
      <w:pPr>
        <w:pStyle w:val="BodyText"/>
        <w:spacing w:before="0" w:after="0"/>
        <w:rPr>
          <w:rFonts w:asciiTheme="minorHAnsi" w:hAnsiTheme="minorHAnsi" w:cstheme="minorHAnsi"/>
        </w:rPr>
      </w:pPr>
      <w:r w:rsidRPr="004F0156">
        <w:rPr>
          <w:rFonts w:asciiTheme="minorHAnsi" w:hAnsiTheme="minorHAnsi" w:cstheme="minorHAnsi"/>
          <w:noProof/>
          <w:color w:val="002060"/>
          <w:sz w:val="24"/>
          <w:szCs w:val="24"/>
        </w:rPr>
        <w:drawing>
          <wp:anchor distT="0" distB="0" distL="114300" distR="114300" simplePos="0" relativeHeight="251658243" behindDoc="0" locked="0" layoutInCell="1" allowOverlap="1" wp14:anchorId="647BC40A" wp14:editId="34379ABD">
            <wp:simplePos x="0" y="0"/>
            <wp:positionH relativeFrom="column">
              <wp:posOffset>4652645</wp:posOffset>
            </wp:positionH>
            <wp:positionV relativeFrom="paragraph">
              <wp:posOffset>46680</wp:posOffset>
            </wp:positionV>
            <wp:extent cx="1104900" cy="503555"/>
            <wp:effectExtent l="0" t="0" r="0" b="0"/>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503555"/>
                    </a:xfrm>
                    <a:prstGeom prst="rect">
                      <a:avLst/>
                    </a:prstGeom>
                    <a:noFill/>
                    <a:ln>
                      <a:noFill/>
                    </a:ln>
                  </pic:spPr>
                </pic:pic>
              </a:graphicData>
            </a:graphic>
          </wp:anchor>
        </w:drawing>
      </w:r>
    </w:p>
    <w:p w14:paraId="69D82F46" w14:textId="7D34FF37" w:rsidR="0092606B" w:rsidRPr="004F0156" w:rsidRDefault="00A11BBA" w:rsidP="00DD2B61">
      <w:pPr>
        <w:pStyle w:val="BodyText"/>
        <w:spacing w:before="0" w:after="0"/>
        <w:rPr>
          <w:rFonts w:asciiTheme="minorHAnsi" w:hAnsiTheme="minorHAnsi" w:cstheme="minorHAnsi"/>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Pr="004F0156">
        <w:rPr>
          <w:rFonts w:asciiTheme="minorHAnsi" w:hAnsiTheme="minorHAnsi" w:cstheme="minorHAnsi"/>
        </w:rPr>
        <w:t xml:space="preserve"> </w:t>
      </w:r>
      <w:hyperlink r:id="rId17" w:history="1">
        <w:r w:rsidR="0068500F" w:rsidRPr="004F0156">
          <w:rPr>
            <w:rStyle w:val="Hyperlink"/>
            <w:rFonts w:asciiTheme="minorHAnsi" w:hAnsiTheme="minorHAnsi" w:cstheme="minorHAnsi"/>
          </w:rPr>
          <w:t>Sirona CIC policies</w:t>
        </w:r>
      </w:hyperlink>
    </w:p>
    <w:p w14:paraId="0F4621E7" w14:textId="0D9BC334" w:rsidR="0092606B" w:rsidRPr="004F0156" w:rsidRDefault="0092606B" w:rsidP="00DD2B61">
      <w:pPr>
        <w:pStyle w:val="BodyText"/>
        <w:spacing w:before="0" w:after="0"/>
        <w:rPr>
          <w:rFonts w:asciiTheme="minorHAnsi" w:hAnsiTheme="minorHAnsi" w:cstheme="minorHAnsi"/>
        </w:rPr>
      </w:pPr>
    </w:p>
    <w:p w14:paraId="08744A45" w14:textId="5BF686F1" w:rsidR="00666B32" w:rsidRPr="004F0156" w:rsidRDefault="00FF3295" w:rsidP="00634ADC">
      <w:pPr>
        <w:pStyle w:val="Heading2"/>
        <w:numPr>
          <w:ilvl w:val="1"/>
          <w:numId w:val="13"/>
        </w:numPr>
        <w:spacing w:before="0" w:after="0"/>
        <w:rPr>
          <w:rFonts w:asciiTheme="minorHAnsi" w:hAnsiTheme="minorHAnsi" w:cstheme="minorHAnsi"/>
        </w:rPr>
      </w:pPr>
      <w:bookmarkStart w:id="14" w:name="_Toc213266968"/>
      <w:r w:rsidRPr="004F0156">
        <w:rPr>
          <w:rFonts w:asciiTheme="minorHAnsi" w:hAnsiTheme="minorHAnsi" w:cstheme="minorHAnsi"/>
          <w:lang w:val="en-GB"/>
        </w:rPr>
        <w:t>Connecting Care</w:t>
      </w:r>
      <w:bookmarkEnd w:id="14"/>
    </w:p>
    <w:p w14:paraId="39A38347" w14:textId="4B9061E0" w:rsidR="007B1F04" w:rsidRPr="004F0156" w:rsidRDefault="00E91F5A" w:rsidP="00DD2B61">
      <w:pPr>
        <w:pStyle w:val="BodyText"/>
        <w:spacing w:before="0" w:after="0"/>
        <w:rPr>
          <w:rFonts w:asciiTheme="minorHAnsi" w:hAnsiTheme="minorHAnsi" w:cstheme="minorHAnsi"/>
          <w:noProof/>
          <w:color w:val="002060"/>
          <w:sz w:val="24"/>
          <w:szCs w:val="24"/>
        </w:rPr>
      </w:pPr>
      <w:r w:rsidRPr="004F0156">
        <w:rPr>
          <w:rFonts w:asciiTheme="minorHAnsi" w:hAnsiTheme="minorHAnsi" w:cstheme="minorHAnsi"/>
          <w:lang w:val="en-GB"/>
        </w:rPr>
        <w:t>Connecting Care</w:t>
      </w:r>
      <w:r w:rsidR="00C6591F" w:rsidRPr="004F0156">
        <w:rPr>
          <w:rFonts w:asciiTheme="minorHAnsi" w:hAnsiTheme="minorHAnsi" w:cstheme="minorHAnsi"/>
          <w:lang w:val="en-GB"/>
        </w:rPr>
        <w:t xml:space="preserve"> </w:t>
      </w:r>
      <w:r w:rsidRPr="004F0156">
        <w:rPr>
          <w:rFonts w:asciiTheme="minorHAnsi" w:hAnsiTheme="minorHAnsi" w:cstheme="minorHAnsi"/>
          <w:lang w:val="en-GB"/>
        </w:rPr>
        <w:t>enables a range of health care organisations, including local NHS hospital, the Ambulance Service and the Out of Hours service provided by Brisdoc. This information can be read by the healthcare professional to improve the patients care, but they are not able to amend the GP medical record.</w:t>
      </w:r>
      <w:r w:rsidR="00F251D2" w:rsidRPr="004F0156">
        <w:rPr>
          <w:rFonts w:asciiTheme="minorHAnsi" w:hAnsiTheme="minorHAnsi" w:cstheme="minorHAnsi"/>
          <w:noProof/>
          <w:color w:val="002060"/>
          <w:sz w:val="24"/>
          <w:szCs w:val="24"/>
        </w:rPr>
        <w:t xml:space="preserve"> </w:t>
      </w:r>
    </w:p>
    <w:p w14:paraId="41E4060B" w14:textId="652EBBC0" w:rsidR="00113749" w:rsidRPr="004F0156" w:rsidRDefault="00C6625C" w:rsidP="00DD2B61">
      <w:pPr>
        <w:pStyle w:val="BodyText"/>
        <w:spacing w:before="0" w:after="0"/>
        <w:rPr>
          <w:rFonts w:asciiTheme="minorHAnsi" w:hAnsiTheme="minorHAnsi" w:cstheme="minorHAnsi"/>
          <w:lang w:val="en-GB"/>
        </w:rPr>
      </w:pPr>
      <w:r w:rsidRPr="004F0156">
        <w:rPr>
          <w:rFonts w:asciiTheme="minorHAnsi" w:hAnsiTheme="minorHAnsi" w:cstheme="minorHAnsi"/>
          <w:noProof/>
          <w:color w:val="002060"/>
          <w:sz w:val="24"/>
          <w:szCs w:val="24"/>
        </w:rPr>
        <w:drawing>
          <wp:anchor distT="0" distB="0" distL="114300" distR="114300" simplePos="0" relativeHeight="251658248" behindDoc="0" locked="0" layoutInCell="1" allowOverlap="1" wp14:anchorId="3DB155D3" wp14:editId="543806BF">
            <wp:simplePos x="0" y="0"/>
            <wp:positionH relativeFrom="column">
              <wp:posOffset>4597400</wp:posOffset>
            </wp:positionH>
            <wp:positionV relativeFrom="paragraph">
              <wp:posOffset>5715</wp:posOffset>
            </wp:positionV>
            <wp:extent cx="1160780" cy="828040"/>
            <wp:effectExtent l="0" t="0" r="1270" b="0"/>
            <wp:wrapSquare wrapText="bothSides"/>
            <wp:docPr id="3" name="Picture 3" descr="Image result for connecting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nnecting ca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6078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B60992" w14:textId="484640C0" w:rsidR="00E91F5A" w:rsidRPr="004F0156" w:rsidRDefault="007B1F04" w:rsidP="00DD2B61">
      <w:pPr>
        <w:pStyle w:val="BodyText"/>
        <w:spacing w:before="0" w:after="0"/>
        <w:rPr>
          <w:rFonts w:asciiTheme="minorHAnsi" w:hAnsiTheme="minorHAnsi" w:cstheme="minorHAnsi"/>
          <w:lang w:val="en-GB"/>
        </w:rPr>
      </w:pPr>
      <w:r w:rsidRPr="004F0156">
        <w:rPr>
          <w:rFonts w:asciiTheme="minorHAnsi" w:hAnsiTheme="minorHAnsi" w:cstheme="minorHAnsi"/>
        </w:rPr>
        <w:t>You can find more information available on their website and view their Privacy Notice directly using this link</w:t>
      </w:r>
      <w:r w:rsidR="0068500F" w:rsidRPr="004F0156">
        <w:rPr>
          <w:rFonts w:asciiTheme="minorHAnsi" w:hAnsiTheme="minorHAnsi" w:cstheme="minorHAnsi"/>
          <w:lang w:val="en-GB"/>
        </w:rPr>
        <w:t>:</w:t>
      </w:r>
      <w:r w:rsidR="00F749CC" w:rsidRPr="004F0156">
        <w:rPr>
          <w:rFonts w:asciiTheme="minorHAnsi" w:hAnsiTheme="minorHAnsi" w:cstheme="minorHAnsi"/>
          <w:lang w:val="en-GB"/>
        </w:rPr>
        <w:t xml:space="preserve"> </w:t>
      </w:r>
      <w:hyperlink r:id="rId19" w:history="1">
        <w:r w:rsidR="00392B0C" w:rsidRPr="004F0156">
          <w:rPr>
            <w:rStyle w:val="Hyperlink"/>
            <w:rFonts w:asciiTheme="minorHAnsi" w:hAnsiTheme="minorHAnsi" w:cstheme="minorHAnsi"/>
            <w:lang w:val="en-GB"/>
          </w:rPr>
          <w:t>What if I don’t want my information shared?</w:t>
        </w:r>
      </w:hyperlink>
    </w:p>
    <w:p w14:paraId="0EEBD385" w14:textId="77777777" w:rsidR="0068500F" w:rsidRPr="004F0156" w:rsidRDefault="0068500F" w:rsidP="00DD2B61">
      <w:pPr>
        <w:pStyle w:val="BodyText"/>
        <w:spacing w:before="0" w:after="0"/>
        <w:rPr>
          <w:rFonts w:asciiTheme="minorHAnsi" w:hAnsiTheme="minorHAnsi" w:cstheme="minorHAnsi"/>
          <w:lang w:val="en-GB"/>
        </w:rPr>
      </w:pPr>
    </w:p>
    <w:p w14:paraId="0F6E3EE2" w14:textId="6D7747C1" w:rsidR="00666B32" w:rsidRPr="004F0156" w:rsidRDefault="006E07A4" w:rsidP="00634ADC">
      <w:pPr>
        <w:pStyle w:val="Heading2"/>
        <w:numPr>
          <w:ilvl w:val="1"/>
          <w:numId w:val="14"/>
        </w:numPr>
        <w:spacing w:before="0" w:after="0"/>
        <w:rPr>
          <w:rFonts w:asciiTheme="minorHAnsi" w:hAnsiTheme="minorHAnsi" w:cstheme="minorHAnsi"/>
        </w:rPr>
      </w:pPr>
      <w:bookmarkStart w:id="15" w:name="_Toc213266969"/>
      <w:r w:rsidRPr="004F0156">
        <w:rPr>
          <w:rFonts w:asciiTheme="minorHAnsi" w:hAnsiTheme="minorHAnsi" w:cstheme="minorHAnsi"/>
          <w:lang w:val="en-GB"/>
        </w:rPr>
        <w:t>One Care</w:t>
      </w:r>
      <w:bookmarkEnd w:id="15"/>
    </w:p>
    <w:p w14:paraId="5B86E5BB" w14:textId="6C1E7EE6" w:rsidR="009F139D" w:rsidRPr="004F0156" w:rsidRDefault="009F139D" w:rsidP="00DD2B61">
      <w:pPr>
        <w:pStyle w:val="BodyText"/>
        <w:spacing w:before="0" w:after="0"/>
        <w:rPr>
          <w:rFonts w:asciiTheme="minorHAnsi" w:hAnsiTheme="minorHAnsi" w:cstheme="minorHAnsi"/>
          <w:lang w:val="en-GB"/>
        </w:rPr>
      </w:pPr>
      <w:r w:rsidRPr="004F0156">
        <w:rPr>
          <w:rFonts w:asciiTheme="minorHAnsi" w:hAnsiTheme="minorHAnsi" w:cstheme="minorHAnsi"/>
        </w:rPr>
        <w:t>This agreement allows patients from the surgery to be seen and treated by GPs from other surgeries in the evening and at weekend. The agreement allows a GP in other localities to access the GP record securely and allows information about the consultation to be written into the record.</w:t>
      </w:r>
      <w:r w:rsidRPr="004F0156">
        <w:rPr>
          <w:rFonts w:asciiTheme="minorHAnsi" w:hAnsiTheme="minorHAnsi" w:cstheme="minorHAnsi"/>
          <w:lang w:val="en-GB"/>
        </w:rPr>
        <w:t xml:space="preserve"> </w:t>
      </w:r>
    </w:p>
    <w:p w14:paraId="409F02B1" w14:textId="327BB5DD" w:rsidR="00113749" w:rsidRPr="004F0156" w:rsidRDefault="00113749" w:rsidP="00DD2B61">
      <w:pPr>
        <w:pStyle w:val="BodyText"/>
        <w:spacing w:before="0" w:after="0"/>
        <w:rPr>
          <w:rFonts w:asciiTheme="minorHAnsi" w:hAnsiTheme="minorHAnsi" w:cstheme="minorHAnsi"/>
          <w:lang w:val="en-GB"/>
        </w:rPr>
      </w:pPr>
    </w:p>
    <w:p w14:paraId="062A8923" w14:textId="0389726D" w:rsidR="009F139D" w:rsidRDefault="00C6625C" w:rsidP="00DD2B61">
      <w:pPr>
        <w:pStyle w:val="BodyText"/>
        <w:spacing w:before="0" w:after="0"/>
      </w:pPr>
      <w:r w:rsidRPr="004F0156">
        <w:rPr>
          <w:rFonts w:asciiTheme="minorHAnsi" w:hAnsiTheme="minorHAnsi" w:cstheme="minorHAnsi"/>
          <w:noProof/>
          <w:color w:val="002060"/>
          <w:sz w:val="24"/>
          <w:szCs w:val="24"/>
        </w:rPr>
        <w:lastRenderedPageBreak/>
        <w:drawing>
          <wp:anchor distT="0" distB="0" distL="114300" distR="114300" simplePos="0" relativeHeight="251658250" behindDoc="0" locked="0" layoutInCell="1" allowOverlap="1" wp14:anchorId="4E91C132" wp14:editId="0467AF2C">
            <wp:simplePos x="0" y="0"/>
            <wp:positionH relativeFrom="column">
              <wp:posOffset>3947795</wp:posOffset>
            </wp:positionH>
            <wp:positionV relativeFrom="paragraph">
              <wp:posOffset>10160</wp:posOffset>
            </wp:positionV>
            <wp:extent cx="1807210" cy="393065"/>
            <wp:effectExtent l="0" t="0" r="2540" b="6985"/>
            <wp:wrapSquare wrapText="bothSides"/>
            <wp:docPr id="4" name="Picture 4" descr="Image result for Onecare bris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Onecare bristo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07210" cy="393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3749" w:rsidRPr="004F0156">
        <w:rPr>
          <w:rFonts w:asciiTheme="minorHAnsi" w:hAnsiTheme="minorHAnsi" w:cstheme="minorHAnsi"/>
        </w:rPr>
        <w:t>You can find more information available on their website and view their Privacy Notice directly using this link</w:t>
      </w:r>
      <w:r w:rsidR="00113749" w:rsidRPr="004F0156">
        <w:rPr>
          <w:rFonts w:asciiTheme="minorHAnsi" w:hAnsiTheme="minorHAnsi" w:cstheme="minorHAnsi"/>
          <w:lang w:val="en-GB"/>
        </w:rPr>
        <w:t>:</w:t>
      </w:r>
      <w:r w:rsidRPr="004F0156">
        <w:rPr>
          <w:rFonts w:asciiTheme="minorHAnsi" w:hAnsiTheme="minorHAnsi" w:cstheme="minorHAnsi"/>
          <w:lang w:val="en-GB"/>
        </w:rPr>
        <w:t xml:space="preserve"> </w:t>
      </w:r>
      <w:hyperlink r:id="rId21" w:history="1">
        <w:r w:rsidR="00A022F4" w:rsidRPr="004F0156">
          <w:rPr>
            <w:rStyle w:val="Hyperlink"/>
            <w:rFonts w:asciiTheme="minorHAnsi" w:hAnsiTheme="minorHAnsi" w:cstheme="minorHAnsi"/>
            <w:lang w:val="en-GB"/>
          </w:rPr>
          <w:t>Onecare Privacy Policy</w:t>
        </w:r>
      </w:hyperlink>
    </w:p>
    <w:p w14:paraId="4F0F5720" w14:textId="77777777" w:rsidR="00141639" w:rsidRDefault="00141639" w:rsidP="00DD2B61">
      <w:pPr>
        <w:pStyle w:val="BodyText"/>
        <w:spacing w:before="0" w:after="0"/>
      </w:pPr>
    </w:p>
    <w:p w14:paraId="20B99C46"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b/>
          <w:bCs/>
        </w:rPr>
        <w:t xml:space="preserve">Data Analysis and Insights - One Care (BNSSG) C.I.C </w:t>
      </w:r>
    </w:p>
    <w:p w14:paraId="0BACEA05"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b/>
          <w:bCs/>
        </w:rPr>
        <w:t xml:space="preserve">Purpose </w:t>
      </w:r>
      <w:r w:rsidRPr="00E56465">
        <w:rPr>
          <w:rFonts w:asciiTheme="minorHAnsi" w:hAnsiTheme="minorHAnsi" w:cstheme="minorHAnsi"/>
        </w:rPr>
        <w:t xml:space="preserve">- We share your data with One Care to: </w:t>
      </w:r>
    </w:p>
    <w:p w14:paraId="3F51146E" w14:textId="77777777" w:rsidR="00703CAB" w:rsidRDefault="00141639" w:rsidP="00703CAB">
      <w:pPr>
        <w:pStyle w:val="BodyText"/>
        <w:numPr>
          <w:ilvl w:val="0"/>
          <w:numId w:val="46"/>
        </w:numPr>
        <w:spacing w:after="0"/>
        <w:rPr>
          <w:rFonts w:asciiTheme="minorHAnsi" w:hAnsiTheme="minorHAnsi" w:cstheme="minorHAnsi"/>
        </w:rPr>
      </w:pPr>
      <w:r w:rsidRPr="00E56465">
        <w:rPr>
          <w:rFonts w:asciiTheme="minorHAnsi" w:hAnsiTheme="minorHAnsi" w:cstheme="minorHAnsi"/>
        </w:rPr>
        <w:t xml:space="preserve">Improve healthcare services and planning </w:t>
      </w:r>
    </w:p>
    <w:p w14:paraId="2B46CE3B" w14:textId="77777777" w:rsidR="00703CAB" w:rsidRDefault="00141639" w:rsidP="00703CAB">
      <w:pPr>
        <w:pStyle w:val="BodyText"/>
        <w:numPr>
          <w:ilvl w:val="0"/>
          <w:numId w:val="46"/>
        </w:numPr>
        <w:spacing w:after="0"/>
        <w:rPr>
          <w:rFonts w:asciiTheme="minorHAnsi" w:hAnsiTheme="minorHAnsi" w:cstheme="minorHAnsi"/>
        </w:rPr>
      </w:pPr>
      <w:r w:rsidRPr="00703CAB">
        <w:rPr>
          <w:rFonts w:asciiTheme="minorHAnsi" w:hAnsiTheme="minorHAnsi" w:cstheme="minorHAnsi"/>
        </w:rPr>
        <w:t xml:space="preserve">Help make better decisions about your care </w:t>
      </w:r>
    </w:p>
    <w:p w14:paraId="51859F9D" w14:textId="5E1D760E" w:rsidR="00141639" w:rsidRPr="00703CAB" w:rsidRDefault="00141639" w:rsidP="00703CAB">
      <w:pPr>
        <w:pStyle w:val="BodyText"/>
        <w:numPr>
          <w:ilvl w:val="0"/>
          <w:numId w:val="46"/>
        </w:numPr>
        <w:spacing w:after="0"/>
        <w:rPr>
          <w:rFonts w:asciiTheme="minorHAnsi" w:hAnsiTheme="minorHAnsi" w:cstheme="minorHAnsi"/>
        </w:rPr>
      </w:pPr>
      <w:r w:rsidRPr="00703CAB">
        <w:rPr>
          <w:rFonts w:asciiTheme="minorHAnsi" w:hAnsiTheme="minorHAnsi" w:cstheme="minorHAnsi"/>
        </w:rPr>
        <w:t xml:space="preserve">Support decisions about treatments and services </w:t>
      </w:r>
    </w:p>
    <w:p w14:paraId="0E4939AF"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rPr>
        <w:t xml:space="preserve">One Care may analyse your health data to find ways to improve healthcare services and planning. Your data helps One Care provide insights that support medical decisions and improve patient care. </w:t>
      </w:r>
    </w:p>
    <w:p w14:paraId="2A36946A"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b/>
          <w:bCs/>
        </w:rPr>
        <w:t xml:space="preserve">Type of Data </w:t>
      </w:r>
    </w:p>
    <w:p w14:paraId="0AE875EF"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rPr>
        <w:t xml:space="preserve">Identifiable/Pseudonymised/Anonymised/Aggregate Data </w:t>
      </w:r>
    </w:p>
    <w:p w14:paraId="130119FC" w14:textId="77777777" w:rsidR="00141639" w:rsidRPr="00E56465" w:rsidRDefault="00141639" w:rsidP="00141639">
      <w:pPr>
        <w:pStyle w:val="BodyText"/>
        <w:rPr>
          <w:rFonts w:asciiTheme="minorHAnsi" w:hAnsiTheme="minorHAnsi" w:cstheme="minorHAnsi"/>
        </w:rPr>
      </w:pPr>
      <w:r w:rsidRPr="00E56465">
        <w:rPr>
          <w:rFonts w:asciiTheme="minorHAnsi" w:hAnsiTheme="minorHAnsi" w:cstheme="minorHAnsi"/>
          <w:b/>
          <w:bCs/>
        </w:rPr>
        <w:t xml:space="preserve">Legal Basis </w:t>
      </w:r>
    </w:p>
    <w:p w14:paraId="2504E81D" w14:textId="77777777" w:rsidR="00703CAB" w:rsidRDefault="00141639" w:rsidP="00703CAB">
      <w:pPr>
        <w:pStyle w:val="BodyText"/>
        <w:numPr>
          <w:ilvl w:val="0"/>
          <w:numId w:val="47"/>
        </w:numPr>
        <w:spacing w:after="0"/>
        <w:rPr>
          <w:rFonts w:asciiTheme="minorHAnsi" w:hAnsiTheme="minorHAnsi" w:cstheme="minorHAnsi"/>
        </w:rPr>
      </w:pPr>
      <w:r w:rsidRPr="00E56465">
        <w:rPr>
          <w:rFonts w:asciiTheme="minorHAnsi" w:hAnsiTheme="minorHAnsi" w:cstheme="minorHAnsi"/>
        </w:rPr>
        <w:t xml:space="preserve">Article6(1)(e) ‘…necessary for the performance of a task carried out in the public interest or in the exercise of official authority…’; and </w:t>
      </w:r>
    </w:p>
    <w:p w14:paraId="35FDBBE6" w14:textId="77777777" w:rsidR="00703CAB" w:rsidRDefault="00141639" w:rsidP="00703CAB">
      <w:pPr>
        <w:pStyle w:val="BodyText"/>
        <w:numPr>
          <w:ilvl w:val="0"/>
          <w:numId w:val="47"/>
        </w:numPr>
        <w:spacing w:after="0"/>
        <w:rPr>
          <w:rFonts w:asciiTheme="minorHAnsi" w:hAnsiTheme="minorHAnsi" w:cstheme="minorHAnsi"/>
        </w:rPr>
      </w:pPr>
      <w:r w:rsidRPr="00703CAB">
        <w:rPr>
          <w:rFonts w:asciiTheme="minorHAnsi" w:hAnsiTheme="minorHAnsi" w:cstheme="minorHAnsi"/>
        </w:rPr>
        <w:t xml:space="preserve">Article 6(1)(f) processing is necessary for the purposes of the legitimate interests pursued by the controller or by a third party. </w:t>
      </w:r>
    </w:p>
    <w:p w14:paraId="5FC6BAE1" w14:textId="77777777" w:rsidR="00703CAB" w:rsidRDefault="00141639" w:rsidP="00703CAB">
      <w:pPr>
        <w:pStyle w:val="BodyText"/>
        <w:numPr>
          <w:ilvl w:val="0"/>
          <w:numId w:val="47"/>
        </w:numPr>
        <w:spacing w:after="0"/>
        <w:rPr>
          <w:rFonts w:asciiTheme="minorHAnsi" w:hAnsiTheme="minorHAnsi" w:cstheme="minorHAnsi"/>
        </w:rPr>
      </w:pPr>
      <w:r w:rsidRPr="00703CAB">
        <w:rPr>
          <w:rFonts w:asciiTheme="minorHAnsi" w:hAnsiTheme="minorHAnsi" w:cstheme="minorHAnsi"/>
        </w:rPr>
        <w:t xml:space="preserve">Article 9(2)(h) ‘necessary for the purposes of preventative or occupational medicine’ </w:t>
      </w:r>
    </w:p>
    <w:p w14:paraId="3AD3CF68" w14:textId="4056DF71" w:rsidR="00141639" w:rsidRDefault="00141639" w:rsidP="00703CAB">
      <w:pPr>
        <w:pStyle w:val="BodyText"/>
        <w:numPr>
          <w:ilvl w:val="0"/>
          <w:numId w:val="47"/>
        </w:numPr>
        <w:spacing w:after="0"/>
        <w:rPr>
          <w:rFonts w:asciiTheme="minorHAnsi" w:hAnsiTheme="minorHAnsi" w:cstheme="minorHAnsi"/>
        </w:rPr>
      </w:pPr>
      <w:r w:rsidRPr="00703CAB">
        <w:rPr>
          <w:rFonts w:asciiTheme="minorHAnsi" w:hAnsiTheme="minorHAnsi" w:cstheme="minorHAnsi"/>
        </w:rPr>
        <w:t xml:space="preserve">Article 9(2)(j) necessary for archiving purposes in the public interest, scientific or historical research purposes or statistical purposes…. based on domestic law which shall be proportionate to the aim pursued, respect the essence of the right to data protection and provide for suitable and specific measures to safeguard the fundamental rights and the interests of the data subject. </w:t>
      </w:r>
    </w:p>
    <w:p w14:paraId="181E11B6" w14:textId="77777777" w:rsidR="00703CAB" w:rsidRPr="00703CAB" w:rsidRDefault="00703CAB" w:rsidP="00703CAB">
      <w:pPr>
        <w:pStyle w:val="BodyText"/>
        <w:spacing w:after="0"/>
        <w:ind w:left="720"/>
        <w:rPr>
          <w:rFonts w:asciiTheme="minorHAnsi" w:hAnsiTheme="minorHAnsi" w:cstheme="minorHAnsi"/>
        </w:rPr>
      </w:pPr>
    </w:p>
    <w:p w14:paraId="6AC88B77" w14:textId="77777777" w:rsidR="00141639" w:rsidRPr="004F0156" w:rsidRDefault="00141639" w:rsidP="00141639">
      <w:pPr>
        <w:pStyle w:val="BodyText"/>
        <w:spacing w:before="0" w:after="0"/>
        <w:rPr>
          <w:rFonts w:asciiTheme="minorHAnsi" w:hAnsiTheme="minorHAnsi" w:cstheme="minorHAnsi"/>
          <w:lang w:val="en-GB"/>
        </w:rPr>
      </w:pPr>
      <w:r w:rsidRPr="00E56465">
        <w:rPr>
          <w:rFonts w:asciiTheme="minorHAnsi" w:hAnsiTheme="minorHAnsi" w:cstheme="minorHAnsi"/>
          <w:lang w:val="en-GB"/>
        </w:rPr>
        <w:t>Patients may opt out of having their personal confidential data used for planning or research. Please contact your surgery to apply a Type 1 Opt out or logon to https://www.nhs.uk/your-nhs-data-matters/manage-your-choice/ to apply a National Data Opt Out</w:t>
      </w:r>
    </w:p>
    <w:p w14:paraId="2A9B4766" w14:textId="77777777" w:rsidR="00141639" w:rsidRPr="004F0156" w:rsidRDefault="00141639" w:rsidP="00141639">
      <w:pPr>
        <w:pStyle w:val="BodyText"/>
        <w:spacing w:before="0" w:after="0"/>
        <w:rPr>
          <w:rFonts w:asciiTheme="minorHAnsi" w:hAnsiTheme="minorHAnsi" w:cstheme="minorHAnsi"/>
          <w:lang w:val="en-GB"/>
        </w:rPr>
      </w:pPr>
    </w:p>
    <w:p w14:paraId="0EBC4101" w14:textId="27ABC93A" w:rsidR="00C6625C" w:rsidRPr="004F0156" w:rsidRDefault="00C6625C" w:rsidP="00634ADC">
      <w:pPr>
        <w:pStyle w:val="Heading2"/>
        <w:numPr>
          <w:ilvl w:val="1"/>
          <w:numId w:val="15"/>
        </w:numPr>
        <w:spacing w:before="0" w:after="0"/>
        <w:rPr>
          <w:rFonts w:asciiTheme="minorHAnsi" w:hAnsiTheme="minorHAnsi" w:cstheme="minorHAnsi"/>
          <w:lang w:val="en-GB"/>
        </w:rPr>
      </w:pPr>
      <w:bookmarkStart w:id="16" w:name="_Toc213266970"/>
      <w:r w:rsidRPr="004F0156">
        <w:rPr>
          <w:rFonts w:asciiTheme="minorHAnsi" w:hAnsiTheme="minorHAnsi" w:cstheme="minorHAnsi"/>
          <w:lang w:val="en-GB"/>
        </w:rPr>
        <w:t>St Peter’s Hospice</w:t>
      </w:r>
      <w:bookmarkEnd w:id="16"/>
    </w:p>
    <w:p w14:paraId="04537F0E" w14:textId="63172F21" w:rsidR="00C6625C" w:rsidRPr="004F0156" w:rsidRDefault="00D9756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This agreement enables hospice staff to read the records of patients in their care. This information can be read by the healthcare professional to improve the patients care, but they are not able to amend the GP medical record.</w:t>
      </w:r>
    </w:p>
    <w:p w14:paraId="16C28A8B" w14:textId="1462166B" w:rsidR="00C6625C" w:rsidRDefault="00EA2AB5" w:rsidP="00DD2B61">
      <w:pPr>
        <w:pStyle w:val="BodyText"/>
        <w:spacing w:before="0" w:after="0"/>
      </w:pPr>
      <w:r w:rsidRPr="004F0156">
        <w:rPr>
          <w:rFonts w:asciiTheme="minorHAnsi" w:hAnsiTheme="minorHAnsi" w:cstheme="minorHAnsi"/>
          <w:noProof/>
          <w:color w:val="002060"/>
          <w:sz w:val="24"/>
          <w:szCs w:val="24"/>
        </w:rPr>
        <w:drawing>
          <wp:anchor distT="0" distB="0" distL="114300" distR="114300" simplePos="0" relativeHeight="251658244" behindDoc="0" locked="0" layoutInCell="1" allowOverlap="1" wp14:anchorId="2E04ECDA" wp14:editId="3DEEB534">
            <wp:simplePos x="0" y="0"/>
            <wp:positionH relativeFrom="column">
              <wp:posOffset>4490085</wp:posOffset>
            </wp:positionH>
            <wp:positionV relativeFrom="paragraph">
              <wp:posOffset>-121920</wp:posOffset>
            </wp:positionV>
            <wp:extent cx="1052195" cy="673100"/>
            <wp:effectExtent l="0" t="0" r="0" b="0"/>
            <wp:wrapSquare wrapText="bothSides"/>
            <wp:docPr id="5" name="Picture 5" descr="Image result for st peters hosp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 peters hospic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5219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562"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3" w:history="1">
        <w:r w:rsidR="00641129" w:rsidRPr="004F0156">
          <w:rPr>
            <w:rStyle w:val="Hyperlink"/>
            <w:rFonts w:asciiTheme="minorHAnsi" w:hAnsiTheme="minorHAnsi" w:cstheme="minorHAnsi"/>
            <w:lang w:val="en-GB" w:eastAsia="en-US"/>
          </w:rPr>
          <w:t>St Peter’s Hospice Privacy Policy</w:t>
        </w:r>
      </w:hyperlink>
    </w:p>
    <w:p w14:paraId="13E9AD2F" w14:textId="77777777" w:rsidR="0064173A" w:rsidRPr="004F0156" w:rsidRDefault="0064173A" w:rsidP="00DD2B61">
      <w:pPr>
        <w:pStyle w:val="BodyText"/>
        <w:spacing w:before="0" w:after="0"/>
        <w:rPr>
          <w:rFonts w:asciiTheme="minorHAnsi" w:hAnsiTheme="minorHAnsi" w:cstheme="minorHAnsi"/>
        </w:rPr>
      </w:pPr>
    </w:p>
    <w:p w14:paraId="32BB3878" w14:textId="64BCB7E4" w:rsidR="00C6625C" w:rsidRPr="004F0156" w:rsidRDefault="00EA2AB5" w:rsidP="00634ADC">
      <w:pPr>
        <w:pStyle w:val="Heading2"/>
        <w:numPr>
          <w:ilvl w:val="1"/>
          <w:numId w:val="15"/>
        </w:numPr>
        <w:spacing w:before="0" w:after="0"/>
        <w:rPr>
          <w:rFonts w:asciiTheme="minorHAnsi" w:hAnsiTheme="minorHAnsi" w:cstheme="minorHAnsi"/>
          <w:lang w:val="en-GB"/>
        </w:rPr>
      </w:pPr>
      <w:bookmarkStart w:id="17" w:name="_Toc213266971"/>
      <w:r w:rsidRPr="004F0156">
        <w:rPr>
          <w:rFonts w:asciiTheme="minorHAnsi" w:hAnsiTheme="minorHAnsi" w:cstheme="minorHAnsi"/>
          <w:lang w:val="en-GB"/>
        </w:rPr>
        <w:t>AccuRX</w:t>
      </w:r>
      <w:bookmarkEnd w:id="17"/>
    </w:p>
    <w:p w14:paraId="393D7EAD" w14:textId="0E102CD0" w:rsidR="003219DE" w:rsidRPr="004F0156" w:rsidRDefault="008D5512"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AccuRX is a British software company that has developed a messaging service for doctor surgeries to communicate with patients via SMS and Video messaging. </w:t>
      </w:r>
      <w:r w:rsidR="00036DC4" w:rsidRPr="004F0156">
        <w:rPr>
          <w:rFonts w:asciiTheme="minorHAnsi" w:hAnsiTheme="minorHAnsi" w:cstheme="minorHAnsi"/>
          <w:noProof/>
          <w:color w:val="002060"/>
          <w:sz w:val="24"/>
          <w:szCs w:val="24"/>
        </w:rPr>
        <w:drawing>
          <wp:anchor distT="0" distB="0" distL="114300" distR="114300" simplePos="0" relativeHeight="251658245" behindDoc="0" locked="0" layoutInCell="1" allowOverlap="1" wp14:anchorId="36173DB1" wp14:editId="611A83D2">
            <wp:simplePos x="0" y="0"/>
            <wp:positionH relativeFrom="column">
              <wp:posOffset>4287623</wp:posOffset>
            </wp:positionH>
            <wp:positionV relativeFrom="paragraph">
              <wp:posOffset>459208</wp:posOffset>
            </wp:positionV>
            <wp:extent cx="1473835" cy="490855"/>
            <wp:effectExtent l="0" t="0" r="0" b="4445"/>
            <wp:wrapSquare wrapText="bothSides"/>
            <wp:docPr id="38" name="Picture 38" descr="Image result for Accu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cur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3835" cy="490855"/>
                    </a:xfrm>
                    <a:prstGeom prst="rect">
                      <a:avLst/>
                    </a:prstGeom>
                    <a:noFill/>
                    <a:ln>
                      <a:noFill/>
                    </a:ln>
                  </pic:spPr>
                </pic:pic>
              </a:graphicData>
            </a:graphic>
          </wp:anchor>
        </w:drawing>
      </w:r>
    </w:p>
    <w:p w14:paraId="1C775DD5" w14:textId="102C1D8E" w:rsidR="004A3D99" w:rsidRDefault="004A3D99"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5" w:history="1">
        <w:r w:rsidR="00C907D0" w:rsidRPr="004F0156">
          <w:rPr>
            <w:rStyle w:val="Hyperlink"/>
            <w:rFonts w:asciiTheme="minorHAnsi" w:hAnsiTheme="minorHAnsi" w:cstheme="minorHAnsi"/>
            <w:lang w:val="en-GB" w:eastAsia="en-US"/>
          </w:rPr>
          <w:t>AccuRX Privacy policy</w:t>
        </w:r>
      </w:hyperlink>
    </w:p>
    <w:p w14:paraId="192701E4" w14:textId="77777777" w:rsidR="0064173A" w:rsidRPr="004F0156" w:rsidRDefault="0064173A" w:rsidP="00DD2B61">
      <w:pPr>
        <w:pStyle w:val="BodyText"/>
        <w:spacing w:before="0" w:after="0"/>
        <w:rPr>
          <w:rFonts w:asciiTheme="minorHAnsi" w:hAnsiTheme="minorHAnsi" w:cstheme="minorHAnsi"/>
          <w:lang w:val="en-GB" w:eastAsia="en-US"/>
        </w:rPr>
      </w:pPr>
    </w:p>
    <w:p w14:paraId="4A9C548F" w14:textId="491DD7F1" w:rsidR="00C6625C" w:rsidRPr="004F0156" w:rsidRDefault="00036DC4" w:rsidP="00634ADC">
      <w:pPr>
        <w:pStyle w:val="Heading2"/>
        <w:numPr>
          <w:ilvl w:val="1"/>
          <w:numId w:val="15"/>
        </w:numPr>
        <w:spacing w:before="0" w:after="0"/>
        <w:rPr>
          <w:rFonts w:asciiTheme="minorHAnsi" w:hAnsiTheme="minorHAnsi" w:cstheme="minorHAnsi"/>
          <w:lang w:val="en-GB"/>
        </w:rPr>
      </w:pPr>
      <w:bookmarkStart w:id="18" w:name="_Toc213266972"/>
      <w:r w:rsidRPr="004F0156">
        <w:rPr>
          <w:rFonts w:asciiTheme="minorHAnsi" w:hAnsiTheme="minorHAnsi" w:cstheme="minorHAnsi"/>
          <w:lang w:val="en-GB"/>
        </w:rPr>
        <w:lastRenderedPageBreak/>
        <w:t>EMIS Health</w:t>
      </w:r>
      <w:r w:rsidR="00141639">
        <w:rPr>
          <w:rFonts w:asciiTheme="minorHAnsi" w:hAnsiTheme="minorHAnsi" w:cstheme="minorHAnsi"/>
          <w:lang w:val="en-GB"/>
        </w:rPr>
        <w:t xml:space="preserve"> Now OPTUM</w:t>
      </w:r>
      <w:bookmarkEnd w:id="18"/>
    </w:p>
    <w:p w14:paraId="208C4717" w14:textId="54E64873" w:rsidR="00036DC4" w:rsidRPr="004F0156" w:rsidRDefault="0077301D"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6" behindDoc="0" locked="0" layoutInCell="1" allowOverlap="1" wp14:anchorId="5D402315" wp14:editId="5140053A">
            <wp:simplePos x="0" y="0"/>
            <wp:positionH relativeFrom="column">
              <wp:posOffset>4458143</wp:posOffset>
            </wp:positionH>
            <wp:positionV relativeFrom="paragraph">
              <wp:posOffset>512341</wp:posOffset>
            </wp:positionV>
            <wp:extent cx="1286510" cy="516255"/>
            <wp:effectExtent l="0" t="0" r="889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651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7DA7" w:rsidRPr="004F0156">
        <w:rPr>
          <w:rFonts w:asciiTheme="minorHAnsi" w:hAnsiTheme="minorHAnsi" w:cstheme="minorHAnsi"/>
          <w:lang w:val="en-GB" w:eastAsia="en-US"/>
        </w:rPr>
        <w:t>EMIS Health-formerly known as Egton Medical Information Systems, supplies electronic patient record systems and software used in primary care, acute care and community pharmacy in the United Kingdom.</w:t>
      </w:r>
    </w:p>
    <w:p w14:paraId="2707BE8B" w14:textId="6AC053F2" w:rsidR="006C7B35" w:rsidRDefault="006C7B35"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7" w:history="1">
        <w:r w:rsidR="00262C8A" w:rsidRPr="004F0156">
          <w:rPr>
            <w:rStyle w:val="Hyperlink"/>
            <w:rFonts w:asciiTheme="minorHAnsi" w:hAnsiTheme="minorHAnsi" w:cstheme="minorHAnsi"/>
            <w:lang w:val="en-GB" w:eastAsia="en-US"/>
          </w:rPr>
          <w:t>EMIS Group Privacy Notice</w:t>
        </w:r>
      </w:hyperlink>
    </w:p>
    <w:p w14:paraId="0179C1BC" w14:textId="77777777" w:rsidR="0064173A" w:rsidRPr="004F0156" w:rsidRDefault="0064173A" w:rsidP="00DD2B61">
      <w:pPr>
        <w:pStyle w:val="BodyText"/>
        <w:spacing w:before="0" w:after="0"/>
        <w:rPr>
          <w:rFonts w:asciiTheme="minorHAnsi" w:hAnsiTheme="minorHAnsi" w:cstheme="minorHAnsi"/>
          <w:lang w:val="en-GB" w:eastAsia="en-US"/>
        </w:rPr>
      </w:pPr>
    </w:p>
    <w:p w14:paraId="1F15F504" w14:textId="2FE1587A" w:rsidR="00C6625C" w:rsidRPr="004F0156" w:rsidRDefault="00332CC0" w:rsidP="00634ADC">
      <w:pPr>
        <w:pStyle w:val="Heading2"/>
        <w:numPr>
          <w:ilvl w:val="1"/>
          <w:numId w:val="15"/>
        </w:numPr>
        <w:spacing w:before="0" w:after="0"/>
        <w:rPr>
          <w:rFonts w:asciiTheme="minorHAnsi" w:hAnsiTheme="minorHAnsi" w:cstheme="minorHAnsi"/>
          <w:lang w:val="en-GB"/>
        </w:rPr>
      </w:pPr>
      <w:bookmarkStart w:id="19" w:name="_Toc115343266"/>
      <w:bookmarkStart w:id="20" w:name="_Toc213266973"/>
      <w:r w:rsidRPr="004F0156">
        <w:rPr>
          <w:rFonts w:asciiTheme="minorHAnsi" w:hAnsiTheme="minorHAnsi" w:cstheme="minorHAnsi"/>
          <w:lang w:val="en-GB"/>
        </w:rPr>
        <w:t>Patient Access</w:t>
      </w:r>
      <w:bookmarkEnd w:id="19"/>
      <w:bookmarkEnd w:id="20"/>
    </w:p>
    <w:p w14:paraId="75F5FDAC" w14:textId="064EE71D" w:rsidR="00332CC0" w:rsidRPr="004F0156" w:rsidRDefault="005D1339"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Patient Access-Patient Access connects you to local health services when you need them most. Book GP appointments, order repeat prescriptions and discover local health services for you or your family via your mobile or home computer.</w:t>
      </w:r>
    </w:p>
    <w:p w14:paraId="34F86466" w14:textId="05278322" w:rsidR="005D1339" w:rsidRDefault="00D97A48" w:rsidP="00DD2B61">
      <w:pPr>
        <w:pStyle w:val="BodyText"/>
        <w:spacing w:before="0" w:after="0"/>
      </w:pPr>
      <w:r w:rsidRPr="004F0156">
        <w:rPr>
          <w:rFonts w:asciiTheme="minorHAnsi" w:hAnsiTheme="minorHAnsi" w:cstheme="minorHAnsi"/>
          <w:noProof/>
        </w:rPr>
        <w:drawing>
          <wp:anchor distT="0" distB="0" distL="114300" distR="114300" simplePos="0" relativeHeight="251658242" behindDoc="0" locked="0" layoutInCell="1" allowOverlap="1" wp14:anchorId="4AC6C2B5" wp14:editId="618B0D48">
            <wp:simplePos x="0" y="0"/>
            <wp:positionH relativeFrom="column">
              <wp:posOffset>4052570</wp:posOffset>
            </wp:positionH>
            <wp:positionV relativeFrom="paragraph">
              <wp:posOffset>186690</wp:posOffset>
            </wp:positionV>
            <wp:extent cx="1700530" cy="295275"/>
            <wp:effectExtent l="0" t="0" r="0" b="952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1700530" cy="295275"/>
                    </a:xfrm>
                    <a:prstGeom prst="rect">
                      <a:avLst/>
                    </a:prstGeom>
                  </pic:spPr>
                </pic:pic>
              </a:graphicData>
            </a:graphic>
          </wp:anchor>
        </w:drawing>
      </w:r>
      <w:r w:rsidR="005D1339"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29" w:history="1">
        <w:r w:rsidR="00401885" w:rsidRPr="004F0156">
          <w:rPr>
            <w:rStyle w:val="Hyperlink"/>
            <w:rFonts w:asciiTheme="minorHAnsi" w:hAnsiTheme="minorHAnsi" w:cstheme="minorHAnsi"/>
            <w:lang w:val="en-GB" w:eastAsia="en-US"/>
          </w:rPr>
          <w:t>Patient Access Privacy Policy</w:t>
        </w:r>
      </w:hyperlink>
    </w:p>
    <w:p w14:paraId="2F58E082" w14:textId="77777777" w:rsidR="0064173A" w:rsidRPr="004F0156" w:rsidRDefault="0064173A" w:rsidP="00DD2B61">
      <w:pPr>
        <w:pStyle w:val="BodyText"/>
        <w:spacing w:before="0" w:after="0"/>
        <w:rPr>
          <w:rFonts w:asciiTheme="minorHAnsi" w:hAnsiTheme="minorHAnsi" w:cstheme="minorHAnsi"/>
          <w:lang w:val="en-GB" w:eastAsia="en-US"/>
        </w:rPr>
      </w:pPr>
    </w:p>
    <w:p w14:paraId="5A6C8A44" w14:textId="29E5AB0B" w:rsidR="00C6625C" w:rsidRPr="004F0156" w:rsidRDefault="008D54B9" w:rsidP="00634ADC">
      <w:pPr>
        <w:pStyle w:val="Heading2"/>
        <w:numPr>
          <w:ilvl w:val="1"/>
          <w:numId w:val="15"/>
        </w:numPr>
        <w:spacing w:before="0" w:after="0"/>
        <w:rPr>
          <w:rFonts w:asciiTheme="minorHAnsi" w:hAnsiTheme="minorHAnsi" w:cstheme="minorHAnsi"/>
          <w:lang w:val="en-GB"/>
        </w:rPr>
      </w:pPr>
      <w:bookmarkStart w:id="21" w:name="_Toc115343268"/>
      <w:bookmarkStart w:id="22" w:name="_Toc213266974"/>
      <w:r w:rsidRPr="004F0156">
        <w:rPr>
          <w:rFonts w:asciiTheme="minorHAnsi" w:hAnsiTheme="minorHAnsi" w:cstheme="minorHAnsi"/>
          <w:lang w:val="en-GB"/>
        </w:rPr>
        <w:t>GetUbetter</w:t>
      </w:r>
      <w:bookmarkEnd w:id="21"/>
      <w:bookmarkEnd w:id="22"/>
    </w:p>
    <w:p w14:paraId="6ADF7EB0" w14:textId="78CA2110" w:rsidR="008D54B9" w:rsidRPr="004F0156" w:rsidRDefault="005D7574" w:rsidP="00DD2B61">
      <w:pPr>
        <w:pStyle w:val="BodyText"/>
        <w:spacing w:before="0" w:after="0"/>
        <w:rPr>
          <w:rFonts w:asciiTheme="minorHAnsi" w:hAnsiTheme="minorHAnsi" w:cstheme="minorHAnsi"/>
          <w:lang w:val="en-GB" w:eastAsia="en-US"/>
        </w:rPr>
      </w:pPr>
      <w:r w:rsidRPr="004F0156">
        <w:rPr>
          <w:rFonts w:asciiTheme="minorHAnsi" w:hAnsiTheme="minorHAnsi" w:cstheme="minorHAnsi"/>
          <w:noProof/>
        </w:rPr>
        <w:drawing>
          <wp:anchor distT="0" distB="0" distL="114300" distR="114300" simplePos="0" relativeHeight="251658249" behindDoc="0" locked="0" layoutInCell="1" allowOverlap="1" wp14:anchorId="079BFB3C" wp14:editId="67F7E657">
            <wp:simplePos x="0" y="0"/>
            <wp:positionH relativeFrom="column">
              <wp:posOffset>4500245</wp:posOffset>
            </wp:positionH>
            <wp:positionV relativeFrom="paragraph">
              <wp:posOffset>349250</wp:posOffset>
            </wp:positionV>
            <wp:extent cx="1247775" cy="523240"/>
            <wp:effectExtent l="0" t="0" r="9525" b="0"/>
            <wp:wrapSquare wrapText="bothSides"/>
            <wp:docPr id="11" name="Picture 1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with medium confidenc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47775" cy="523240"/>
                    </a:xfrm>
                    <a:prstGeom prst="rect">
                      <a:avLst/>
                    </a:prstGeom>
                  </pic:spPr>
                </pic:pic>
              </a:graphicData>
            </a:graphic>
            <wp14:sizeRelH relativeFrom="margin">
              <wp14:pctWidth>0</wp14:pctWidth>
            </wp14:sizeRelH>
            <wp14:sizeRelV relativeFrom="margin">
              <wp14:pctHeight>0</wp14:pctHeight>
            </wp14:sizeRelV>
          </wp:anchor>
        </w:drawing>
      </w:r>
      <w:r w:rsidR="00B51356" w:rsidRPr="004F0156">
        <w:rPr>
          <w:rFonts w:asciiTheme="minorHAnsi" w:hAnsiTheme="minorHAnsi" w:cstheme="minorHAnsi"/>
          <w:lang w:val="en-GB" w:eastAsia="en-US"/>
        </w:rPr>
        <w:t>GetUbetter app</w:t>
      </w:r>
      <w:r w:rsidR="00C25FB5" w:rsidRPr="004F0156">
        <w:rPr>
          <w:rFonts w:asciiTheme="minorHAnsi" w:hAnsiTheme="minorHAnsi" w:cstheme="minorHAnsi"/>
          <w:lang w:val="en-GB" w:eastAsia="en-US"/>
        </w:rPr>
        <w:t xml:space="preserve"> </w:t>
      </w:r>
      <w:r w:rsidR="00B51356" w:rsidRPr="004F0156">
        <w:rPr>
          <w:rFonts w:asciiTheme="minorHAnsi" w:hAnsiTheme="minorHAnsi" w:cstheme="minorHAnsi"/>
          <w:lang w:val="en-GB" w:eastAsia="en-US"/>
        </w:rPr>
        <w:t>provide NHS Organisatons with new ways to support   people with common MSK conditions via end-to-end digital injury support and condition management.</w:t>
      </w:r>
    </w:p>
    <w:p w14:paraId="24545479" w14:textId="45ECC341" w:rsidR="00C6625C" w:rsidRDefault="00B51356" w:rsidP="00DD2B61">
      <w:pPr>
        <w:pStyle w:val="BodyText"/>
        <w:spacing w:before="0" w:after="0"/>
      </w:pPr>
      <w:r w:rsidRPr="004F0156">
        <w:rPr>
          <w:rFonts w:asciiTheme="minorHAnsi" w:hAnsiTheme="minorHAnsi" w:cstheme="minorHAnsi"/>
          <w:lang w:val="en-GB" w:eastAsia="en-US"/>
        </w:rPr>
        <w:t xml:space="preserve">You can find more information available on their website and view their Privacy Notice directly using this link: </w:t>
      </w:r>
      <w:hyperlink r:id="rId31" w:history="1">
        <w:r w:rsidR="006D222E" w:rsidRPr="004F0156">
          <w:rPr>
            <w:rStyle w:val="Hyperlink"/>
            <w:rFonts w:asciiTheme="minorHAnsi" w:hAnsiTheme="minorHAnsi" w:cstheme="minorHAnsi"/>
            <w:lang w:val="en-GB" w:eastAsia="en-US"/>
          </w:rPr>
          <w:t>getUbetter Privacy Policy</w:t>
        </w:r>
      </w:hyperlink>
    </w:p>
    <w:p w14:paraId="41633E49" w14:textId="77777777" w:rsidR="0064173A" w:rsidRPr="004F0156" w:rsidRDefault="0064173A" w:rsidP="00DD2B61">
      <w:pPr>
        <w:pStyle w:val="BodyText"/>
        <w:spacing w:before="0" w:after="0"/>
        <w:rPr>
          <w:rFonts w:asciiTheme="minorHAnsi" w:hAnsiTheme="minorHAnsi" w:cstheme="minorHAnsi"/>
          <w:lang w:val="en-GB" w:eastAsia="en-US"/>
        </w:rPr>
      </w:pPr>
    </w:p>
    <w:p w14:paraId="708B047B" w14:textId="1ED10456" w:rsidR="00F858A6" w:rsidRPr="004F0156" w:rsidRDefault="00F858A6" w:rsidP="00634ADC">
      <w:pPr>
        <w:pStyle w:val="Heading2"/>
        <w:numPr>
          <w:ilvl w:val="1"/>
          <w:numId w:val="15"/>
        </w:numPr>
        <w:spacing w:before="0" w:after="0"/>
        <w:rPr>
          <w:rFonts w:asciiTheme="minorHAnsi" w:hAnsiTheme="minorHAnsi" w:cstheme="minorHAnsi"/>
          <w:lang w:val="en-GB"/>
        </w:rPr>
      </w:pPr>
      <w:bookmarkStart w:id="23" w:name="_Toc213266975"/>
      <w:r w:rsidRPr="004F0156">
        <w:rPr>
          <w:rFonts w:asciiTheme="minorHAnsi" w:hAnsiTheme="minorHAnsi" w:cstheme="minorHAnsi"/>
          <w:lang w:val="en-GB"/>
        </w:rPr>
        <w:t>Anonymised Information</w:t>
      </w:r>
      <w:bookmarkEnd w:id="23"/>
    </w:p>
    <w:p w14:paraId="5F497F44" w14:textId="791D9AFB" w:rsidR="00893C49" w:rsidRDefault="00F858A6" w:rsidP="0064173A">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Sometimes we may provide information about you in an anonymised form. If we do so, then none of the information we provide to any other party will identify you as an individual and cannot be traced back to you.</w:t>
      </w:r>
    </w:p>
    <w:p w14:paraId="4B79D928" w14:textId="77777777" w:rsidR="0064173A" w:rsidRPr="0064173A" w:rsidRDefault="0064173A" w:rsidP="0064173A">
      <w:pPr>
        <w:pStyle w:val="BodyText"/>
        <w:spacing w:before="0" w:after="0"/>
        <w:rPr>
          <w:rFonts w:asciiTheme="minorHAnsi" w:hAnsiTheme="minorHAnsi" w:cstheme="minorHAnsi"/>
          <w:lang w:val="en-GB" w:eastAsia="en-US"/>
        </w:rPr>
      </w:pPr>
    </w:p>
    <w:p w14:paraId="10DB45E2" w14:textId="66D8CF7C" w:rsidR="00F858A6" w:rsidRDefault="0064173A" w:rsidP="00634ADC">
      <w:pPr>
        <w:pStyle w:val="Heading2"/>
        <w:numPr>
          <w:ilvl w:val="1"/>
          <w:numId w:val="15"/>
        </w:numPr>
        <w:spacing w:before="0" w:after="0"/>
        <w:rPr>
          <w:rFonts w:asciiTheme="minorHAnsi" w:hAnsiTheme="minorHAnsi" w:cstheme="minorHAnsi"/>
          <w:lang w:val="en-GB"/>
        </w:rPr>
      </w:pPr>
      <w:bookmarkStart w:id="24" w:name="_Toc213266976"/>
      <w:r>
        <w:rPr>
          <w:rFonts w:asciiTheme="minorHAnsi" w:hAnsiTheme="minorHAnsi" w:cstheme="minorHAnsi"/>
          <w:lang w:val="en-GB"/>
        </w:rPr>
        <w:t>Healthy IO</w:t>
      </w:r>
      <w:bookmarkEnd w:id="24"/>
    </w:p>
    <w:p w14:paraId="62D8A92D" w14:textId="5E61223E" w:rsidR="0064173A" w:rsidRPr="0064173A" w:rsidRDefault="0064173A" w:rsidP="0064173A">
      <w:pPr>
        <w:pStyle w:val="Heading2"/>
        <w:numPr>
          <w:ilvl w:val="0"/>
          <w:numId w:val="0"/>
        </w:numPr>
        <w:spacing w:before="0" w:after="0"/>
        <w:rPr>
          <w:rFonts w:asciiTheme="minorHAnsi" w:eastAsia="Calibri" w:hAnsiTheme="minorHAnsi" w:cstheme="minorHAnsi"/>
          <w:b w:val="0"/>
          <w:bCs w:val="0"/>
          <w:color w:val="404040" w:themeColor="text1" w:themeTint="BF"/>
          <w:sz w:val="22"/>
          <w:szCs w:val="22"/>
          <w:u w:val="single"/>
          <w:lang w:val="en-GB"/>
        </w:rPr>
      </w:pPr>
      <w:bookmarkStart w:id="25" w:name="_Toc206073411"/>
      <w:bookmarkStart w:id="26" w:name="_Toc213266977"/>
      <w:r w:rsidRPr="0064173A">
        <w:rPr>
          <w:rFonts w:asciiTheme="minorHAnsi" w:eastAsia="Calibri" w:hAnsiTheme="minorHAnsi" w:cstheme="minorHAnsi"/>
          <w:b w:val="0"/>
          <w:bCs w:val="0"/>
          <w:color w:val="404040" w:themeColor="text1" w:themeTint="BF"/>
          <w:sz w:val="22"/>
          <w:szCs w:val="22"/>
          <w:u w:val="single"/>
          <w:lang w:val="en-GB"/>
        </w:rPr>
        <w:t>Minuteful Kidney service for patients with diabetes (and/or other conditions)</w:t>
      </w:r>
      <w:bookmarkEnd w:id="25"/>
      <w:bookmarkEnd w:id="26"/>
    </w:p>
    <w:p w14:paraId="27C87738" w14:textId="216B2C52" w:rsidR="0064173A" w:rsidRPr="0064173A" w:rsidRDefault="0064173A" w:rsidP="0064173A">
      <w:pPr>
        <w:pStyle w:val="Heading2"/>
        <w:numPr>
          <w:ilvl w:val="0"/>
          <w:numId w:val="0"/>
        </w:numPr>
        <w:spacing w:before="0" w:after="0"/>
        <w:rPr>
          <w:rFonts w:asciiTheme="minorHAnsi" w:eastAsia="Calibri" w:hAnsiTheme="minorHAnsi" w:cstheme="minorHAnsi"/>
          <w:b w:val="0"/>
          <w:bCs w:val="0"/>
          <w:color w:val="404040" w:themeColor="text1" w:themeTint="BF"/>
          <w:sz w:val="22"/>
          <w:szCs w:val="22"/>
          <w:lang w:val="en-GB"/>
        </w:rPr>
      </w:pPr>
      <w:bookmarkStart w:id="27" w:name="_Toc206073412"/>
      <w:bookmarkStart w:id="28" w:name="_Toc213266978"/>
      <w:r w:rsidRPr="0064173A">
        <w:rPr>
          <w:rFonts w:asciiTheme="minorHAnsi" w:eastAsia="Calibri" w:hAnsiTheme="minorHAnsi" w:cstheme="minorHAnsi"/>
          <w:b w:val="0"/>
          <w:bCs w:val="0"/>
          <w:color w:val="404040" w:themeColor="text1" w:themeTint="BF"/>
          <w:sz w:val="22"/>
          <w:szCs w:val="22"/>
          <w:lang w:val="en-GB"/>
        </w:rPr>
        <w:t xml:space="preserve">The data is being processed for the purpose of delivery of a programme, sponsored by NHS Digital,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32" w:history="1">
        <w:r w:rsidRPr="00A05368">
          <w:rPr>
            <w:rStyle w:val="Hyperlink"/>
            <w:rFonts w:asciiTheme="minorHAnsi" w:eastAsia="Calibri" w:hAnsiTheme="minorHAnsi" w:cstheme="minorHAnsi"/>
            <w:b w:val="0"/>
            <w:bCs w:val="0"/>
            <w:sz w:val="22"/>
            <w:szCs w:val="22"/>
            <w:lang w:val="en-GB"/>
          </w:rPr>
          <w:t>http://minuteful.com/</w:t>
        </w:r>
      </w:hyperlink>
      <w:r w:rsidRPr="0064173A">
        <w:rPr>
          <w:rFonts w:asciiTheme="minorHAnsi" w:eastAsia="Calibri" w:hAnsiTheme="minorHAnsi" w:cstheme="minorHAnsi"/>
          <w:b w:val="0"/>
          <w:bCs w:val="0"/>
          <w:color w:val="404040" w:themeColor="text1" w:themeTint="BF"/>
          <w:sz w:val="22"/>
          <w:szCs w:val="22"/>
          <w:lang w:val="en-GB"/>
        </w:rPr>
        <w:t>.</w:t>
      </w:r>
      <w:bookmarkEnd w:id="27"/>
      <w:bookmarkEnd w:id="28"/>
      <w:r>
        <w:rPr>
          <w:rFonts w:asciiTheme="minorHAnsi" w:eastAsia="Calibri" w:hAnsiTheme="minorHAnsi" w:cstheme="minorHAnsi"/>
          <w:b w:val="0"/>
          <w:bCs w:val="0"/>
          <w:color w:val="404040" w:themeColor="text1" w:themeTint="BF"/>
          <w:sz w:val="22"/>
          <w:szCs w:val="22"/>
          <w:lang w:val="en-GB"/>
        </w:rPr>
        <w:br/>
      </w:r>
    </w:p>
    <w:p w14:paraId="4D7033D3" w14:textId="39C41069" w:rsidR="0064173A" w:rsidRPr="004F0156" w:rsidRDefault="0064173A" w:rsidP="0064173A">
      <w:pPr>
        <w:pStyle w:val="Heading2"/>
        <w:numPr>
          <w:ilvl w:val="1"/>
          <w:numId w:val="15"/>
        </w:numPr>
        <w:spacing w:before="0" w:after="0"/>
        <w:rPr>
          <w:rFonts w:asciiTheme="minorHAnsi" w:hAnsiTheme="minorHAnsi" w:cstheme="minorHAnsi"/>
          <w:lang w:val="en-GB"/>
        </w:rPr>
      </w:pPr>
      <w:bookmarkStart w:id="29" w:name="_Toc213266979"/>
      <w:r>
        <w:rPr>
          <w:rFonts w:asciiTheme="minorHAnsi" w:hAnsiTheme="minorHAnsi" w:cstheme="minorHAnsi"/>
          <w:lang w:val="en-GB"/>
        </w:rPr>
        <w:t>HEIDI</w:t>
      </w:r>
      <w:bookmarkEnd w:id="29"/>
    </w:p>
    <w:p w14:paraId="3064B85B" w14:textId="77777777" w:rsidR="0064173A" w:rsidRPr="0064173A" w:rsidRDefault="0064173A" w:rsidP="0064173A">
      <w:pPr>
        <w:pStyle w:val="Heading2"/>
        <w:numPr>
          <w:ilvl w:val="0"/>
          <w:numId w:val="0"/>
        </w:numPr>
        <w:rPr>
          <w:rFonts w:asciiTheme="minorHAnsi" w:eastAsia="Calibri" w:hAnsiTheme="minorHAnsi" w:cstheme="minorHAnsi"/>
          <w:b w:val="0"/>
          <w:bCs w:val="0"/>
          <w:color w:val="404040" w:themeColor="text1" w:themeTint="BF"/>
          <w:sz w:val="22"/>
          <w:szCs w:val="22"/>
          <w:lang w:val="en-GB"/>
        </w:rPr>
      </w:pPr>
      <w:bookmarkStart w:id="30" w:name="_Toc206073414"/>
      <w:bookmarkStart w:id="31" w:name="_Toc213266980"/>
      <w:r w:rsidRPr="0064173A">
        <w:rPr>
          <w:rFonts w:asciiTheme="minorHAnsi" w:eastAsia="Calibri" w:hAnsiTheme="minorHAnsi" w:cstheme="minorHAnsi"/>
          <w:b w:val="0"/>
          <w:bCs w:val="0"/>
          <w:color w:val="404040" w:themeColor="text1" w:themeTint="BF"/>
          <w:sz w:val="22"/>
          <w:szCs w:val="22"/>
          <w:lang w:val="en-GB"/>
        </w:rPr>
        <w:t>Heidi processes and transcribes clinical conversations, capturing details like different speakers, medical terminology, and symptomatology. From this, a clinical note is generated. The clinician can also generate clinical documents, such as referral letters and patient explainer documents.</w:t>
      </w:r>
      <w:bookmarkEnd w:id="30"/>
      <w:bookmarkEnd w:id="31"/>
    </w:p>
    <w:p w14:paraId="5FE55140" w14:textId="7B6AE055" w:rsidR="00703CAB" w:rsidRPr="00703CAB" w:rsidRDefault="0064173A" w:rsidP="00703CAB">
      <w:pPr>
        <w:pStyle w:val="Heading2"/>
        <w:numPr>
          <w:ilvl w:val="0"/>
          <w:numId w:val="0"/>
        </w:numPr>
        <w:spacing w:before="0" w:after="0"/>
        <w:rPr>
          <w:rFonts w:asciiTheme="minorHAnsi" w:eastAsia="Calibri" w:hAnsiTheme="minorHAnsi" w:cstheme="minorHAnsi"/>
          <w:b w:val="0"/>
          <w:bCs w:val="0"/>
          <w:color w:val="404040" w:themeColor="text1" w:themeTint="BF"/>
          <w:sz w:val="22"/>
          <w:szCs w:val="22"/>
          <w:lang w:val="en-GB"/>
        </w:rPr>
      </w:pPr>
      <w:bookmarkStart w:id="32" w:name="_Toc206073415"/>
      <w:bookmarkStart w:id="33" w:name="_Toc213266981"/>
      <w:r w:rsidRPr="0064173A">
        <w:rPr>
          <w:rFonts w:asciiTheme="minorHAnsi" w:eastAsia="Calibri" w:hAnsiTheme="minorHAnsi" w:cstheme="minorHAnsi"/>
          <w:b w:val="0"/>
          <w:bCs w:val="0"/>
          <w:color w:val="404040" w:themeColor="text1" w:themeTint="BF"/>
          <w:sz w:val="22"/>
          <w:szCs w:val="22"/>
          <w:lang w:val="en-GB"/>
        </w:rPr>
        <w:t>*</w:t>
      </w:r>
      <w:hyperlink r:id="rId33" w:history="1">
        <w:r w:rsidRPr="0064173A">
          <w:rPr>
            <w:rStyle w:val="Hyperlink"/>
            <w:rFonts w:asciiTheme="minorHAnsi" w:eastAsia="Calibri" w:hAnsiTheme="minorHAnsi" w:cstheme="minorHAnsi"/>
            <w:b w:val="0"/>
            <w:bCs w:val="0"/>
            <w:sz w:val="22"/>
            <w:szCs w:val="22"/>
            <w:lang w:val="en-GB"/>
          </w:rPr>
          <w:t>Further information can be found on their website.</w:t>
        </w:r>
        <w:bookmarkEnd w:id="32"/>
        <w:bookmarkEnd w:id="33"/>
      </w:hyperlink>
      <w:r w:rsidRPr="0064173A">
        <w:rPr>
          <w:rFonts w:asciiTheme="minorHAnsi" w:eastAsia="Calibri" w:hAnsiTheme="minorHAnsi" w:cstheme="minorHAnsi"/>
          <w:b w:val="0"/>
          <w:bCs w:val="0"/>
          <w:color w:val="404040" w:themeColor="text1" w:themeTint="BF"/>
          <w:sz w:val="22"/>
          <w:szCs w:val="22"/>
          <w:lang w:val="en-GB"/>
        </w:rPr>
        <w:t xml:space="preserve"> </w:t>
      </w:r>
    </w:p>
    <w:p w14:paraId="3B8A8714" w14:textId="77777777" w:rsidR="00703CAB" w:rsidRPr="00703CAB" w:rsidRDefault="00703CAB" w:rsidP="00703CAB">
      <w:pPr>
        <w:pStyle w:val="BodyText"/>
        <w:spacing w:before="0" w:after="0"/>
        <w:rPr>
          <w:lang w:val="en-GB" w:eastAsia="en-US"/>
        </w:rPr>
      </w:pPr>
    </w:p>
    <w:p w14:paraId="2124F317" w14:textId="3D934BB9" w:rsidR="00703CAB" w:rsidRPr="004F0156" w:rsidRDefault="00703CAB" w:rsidP="00703CAB">
      <w:pPr>
        <w:pStyle w:val="Heading2"/>
        <w:numPr>
          <w:ilvl w:val="1"/>
          <w:numId w:val="15"/>
        </w:numPr>
        <w:spacing w:before="0" w:after="0"/>
        <w:rPr>
          <w:rFonts w:asciiTheme="minorHAnsi" w:hAnsiTheme="minorHAnsi" w:cstheme="minorHAnsi"/>
          <w:lang w:val="en-GB"/>
        </w:rPr>
      </w:pPr>
      <w:bookmarkStart w:id="34" w:name="_Toc213266982"/>
      <w:r>
        <w:rPr>
          <w:rFonts w:asciiTheme="minorHAnsi" w:hAnsiTheme="minorHAnsi" w:cstheme="minorHAnsi"/>
          <w:lang w:val="en-GB"/>
        </w:rPr>
        <w:t>MDT Meetings – Chronic Kidney Disease</w:t>
      </w:r>
      <w:bookmarkEnd w:id="34"/>
    </w:p>
    <w:p w14:paraId="17AEA381" w14:textId="40ABF022" w:rsidR="0064173A"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b/>
          <w:bCs/>
          <w:lang w:val="en-GB"/>
        </w:rPr>
        <w:t>Purpose</w:t>
      </w:r>
      <w:r>
        <w:rPr>
          <w:rFonts w:asciiTheme="minorHAnsi" w:hAnsiTheme="minorHAnsi" w:cstheme="minorHAnsi"/>
          <w:lang w:val="en-GB"/>
        </w:rPr>
        <w:t xml:space="preserve">: </w:t>
      </w:r>
      <w:r w:rsidRPr="00703CAB">
        <w:rPr>
          <w:rFonts w:asciiTheme="minorHAnsi" w:hAnsiTheme="minorHAnsi" w:cstheme="minorHAnsi"/>
          <w:lang w:val="en-GB"/>
        </w:rPr>
        <w:t>For Chronic Kidney Disease the practice participates in meetings with staff from North Bristol NHS Trust (NBT)  involved in providing care, to help plan the best way to provide care to patients with this condition.  Personal data will be shared with NBT in order that mutual care packages can be decided.</w:t>
      </w:r>
    </w:p>
    <w:p w14:paraId="630786D5" w14:textId="1F281D8C" w:rsidR="00703CAB" w:rsidRPr="00703CAB" w:rsidRDefault="00703CAB" w:rsidP="00703CAB">
      <w:pPr>
        <w:pStyle w:val="BodyText"/>
        <w:spacing w:before="0" w:after="0"/>
        <w:rPr>
          <w:rFonts w:asciiTheme="minorHAnsi" w:hAnsiTheme="minorHAnsi" w:cstheme="minorHAnsi"/>
          <w:b/>
          <w:bCs/>
          <w:lang w:val="en-GB"/>
        </w:rPr>
      </w:pPr>
      <w:r w:rsidRPr="00703CAB">
        <w:rPr>
          <w:rFonts w:asciiTheme="minorHAnsi" w:hAnsiTheme="minorHAnsi" w:cstheme="minorHAnsi"/>
          <w:b/>
          <w:bCs/>
          <w:lang w:val="en-GB"/>
        </w:rPr>
        <w:lastRenderedPageBreak/>
        <w:t>Legal Basis</w:t>
      </w:r>
      <w:r>
        <w:rPr>
          <w:rFonts w:asciiTheme="minorHAnsi" w:hAnsiTheme="minorHAnsi" w:cstheme="minorHAnsi"/>
          <w:b/>
          <w:bCs/>
          <w:lang w:val="en-GB"/>
        </w:rPr>
        <w:t>:</w:t>
      </w:r>
    </w:p>
    <w:p w14:paraId="59C64820" w14:textId="12F8C867" w:rsidR="00703CAB" w:rsidRPr="00703CAB" w:rsidRDefault="00703CAB" w:rsidP="00703CAB">
      <w:pPr>
        <w:pStyle w:val="BodyText"/>
        <w:numPr>
          <w:ilvl w:val="0"/>
          <w:numId w:val="48"/>
        </w:numPr>
        <w:spacing w:before="0" w:after="0"/>
        <w:rPr>
          <w:rFonts w:asciiTheme="minorHAnsi" w:hAnsiTheme="minorHAnsi" w:cstheme="minorHAnsi"/>
          <w:lang w:val="en-GB"/>
        </w:rPr>
      </w:pPr>
      <w:r w:rsidRPr="00703CAB">
        <w:rPr>
          <w:rFonts w:asciiTheme="minorHAnsi" w:hAnsiTheme="minorHAnsi" w:cstheme="minorHAnsi"/>
          <w:lang w:val="en-GB"/>
        </w:rPr>
        <w:t>Article 6(1)(e) ‘…necessary for the performance of a task carried out in the public interest or in the exercise of official authority…’; and</w:t>
      </w:r>
    </w:p>
    <w:p w14:paraId="3023E1B4" w14:textId="2CA712BF" w:rsidR="00703CAB" w:rsidRDefault="00703CAB" w:rsidP="00703CAB">
      <w:pPr>
        <w:pStyle w:val="BodyText"/>
        <w:numPr>
          <w:ilvl w:val="0"/>
          <w:numId w:val="48"/>
        </w:numPr>
        <w:spacing w:before="0" w:after="0"/>
        <w:rPr>
          <w:rFonts w:asciiTheme="minorHAnsi" w:hAnsiTheme="minorHAnsi" w:cstheme="minorHAnsi"/>
          <w:lang w:val="en-GB"/>
        </w:rPr>
      </w:pPr>
      <w:r w:rsidRPr="00703CAB">
        <w:rPr>
          <w:rFonts w:asciiTheme="minorHAnsi" w:hAnsiTheme="minorHAnsi" w:cstheme="minorHAnsi"/>
          <w:lang w:val="en-GB"/>
        </w:rPr>
        <w:t>Article 9(2)(h) ‘necessary for the purposes of preventative or occupational medicine’</w:t>
      </w:r>
    </w:p>
    <w:p w14:paraId="5429643E" w14:textId="77777777" w:rsidR="00703CAB" w:rsidRDefault="00703CAB" w:rsidP="00703CAB">
      <w:pPr>
        <w:pStyle w:val="BodyText"/>
        <w:spacing w:before="0" w:after="0"/>
        <w:ind w:left="360"/>
        <w:rPr>
          <w:rFonts w:asciiTheme="minorHAnsi" w:hAnsiTheme="minorHAnsi" w:cstheme="minorHAnsi"/>
          <w:lang w:val="en-GB"/>
        </w:rPr>
      </w:pPr>
    </w:p>
    <w:p w14:paraId="4B69C44B" w14:textId="2FB8D475" w:rsidR="00703CAB" w:rsidRPr="00703CAB" w:rsidRDefault="00703CAB" w:rsidP="00703CAB">
      <w:pPr>
        <w:pStyle w:val="BodyText"/>
        <w:spacing w:before="0" w:after="0"/>
        <w:rPr>
          <w:rFonts w:asciiTheme="minorHAnsi" w:hAnsiTheme="minorHAnsi" w:cstheme="minorHAnsi"/>
          <w:b/>
          <w:bCs/>
          <w:lang w:val="en-GB"/>
        </w:rPr>
      </w:pPr>
      <w:r w:rsidRPr="00703CAB">
        <w:rPr>
          <w:rFonts w:asciiTheme="minorHAnsi" w:hAnsiTheme="minorHAnsi" w:cstheme="minorHAnsi"/>
          <w:b/>
          <w:bCs/>
          <w:lang w:val="en-GB"/>
        </w:rPr>
        <w:t>Organi</w:t>
      </w:r>
      <w:r>
        <w:rPr>
          <w:rFonts w:asciiTheme="minorHAnsi" w:hAnsiTheme="minorHAnsi" w:cstheme="minorHAnsi"/>
          <w:b/>
          <w:bCs/>
          <w:lang w:val="en-GB"/>
        </w:rPr>
        <w:t>s</w:t>
      </w:r>
      <w:r w:rsidRPr="00703CAB">
        <w:rPr>
          <w:rFonts w:asciiTheme="minorHAnsi" w:hAnsiTheme="minorHAnsi" w:cstheme="minorHAnsi"/>
          <w:b/>
          <w:bCs/>
          <w:lang w:val="en-GB"/>
        </w:rPr>
        <w:t>ation</w:t>
      </w:r>
      <w:r>
        <w:rPr>
          <w:rFonts w:asciiTheme="minorHAnsi" w:hAnsiTheme="minorHAnsi" w:cstheme="minorHAnsi"/>
          <w:b/>
          <w:bCs/>
          <w:lang w:val="en-GB"/>
        </w:rPr>
        <w:t>:</w:t>
      </w:r>
      <w:r>
        <w:rPr>
          <w:rFonts w:asciiTheme="minorHAnsi" w:hAnsiTheme="minorHAnsi" w:cstheme="minorHAnsi"/>
          <w:lang w:val="en-GB"/>
        </w:rPr>
        <w:t xml:space="preserve"> North Bristol NHS Trust (NBT)</w:t>
      </w:r>
    </w:p>
    <w:p w14:paraId="683BBA97" w14:textId="77777777" w:rsidR="00703CAB" w:rsidRDefault="00703CAB" w:rsidP="00703CAB">
      <w:pPr>
        <w:pStyle w:val="BodyText"/>
        <w:spacing w:before="0" w:after="0"/>
        <w:rPr>
          <w:rFonts w:asciiTheme="minorHAnsi" w:hAnsiTheme="minorHAnsi" w:cstheme="minorHAnsi"/>
          <w:lang w:val="en-GB"/>
        </w:rPr>
      </w:pPr>
    </w:p>
    <w:p w14:paraId="2690B400" w14:textId="1521076E" w:rsidR="00703CAB" w:rsidRPr="004F0156" w:rsidRDefault="00703CAB" w:rsidP="00703CAB">
      <w:pPr>
        <w:pStyle w:val="Heading2"/>
        <w:numPr>
          <w:ilvl w:val="1"/>
          <w:numId w:val="15"/>
        </w:numPr>
        <w:spacing w:before="0" w:after="0"/>
        <w:rPr>
          <w:rFonts w:asciiTheme="minorHAnsi" w:hAnsiTheme="minorHAnsi" w:cstheme="minorHAnsi"/>
          <w:lang w:val="en-GB"/>
        </w:rPr>
      </w:pPr>
      <w:bookmarkStart w:id="35" w:name="_Toc213266983"/>
      <w:r>
        <w:rPr>
          <w:rFonts w:asciiTheme="minorHAnsi" w:hAnsiTheme="minorHAnsi" w:cstheme="minorHAnsi"/>
          <w:lang w:val="en-GB"/>
        </w:rPr>
        <w:t>OpenSAFELY COVID-19 and Data Analytics Services</w:t>
      </w:r>
      <w:bookmarkEnd w:id="35"/>
    </w:p>
    <w:p w14:paraId="6185A832" w14:textId="6C8419BC"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b/>
          <w:bCs/>
          <w:lang w:val="en-GB"/>
        </w:rPr>
        <w:t>Purpose:</w:t>
      </w:r>
      <w:r w:rsidRPr="00703CAB">
        <w:t xml:space="preserve"> </w:t>
      </w:r>
      <w:r w:rsidRPr="00703CAB">
        <w:rPr>
          <w:rFonts w:asciiTheme="minorHAnsi" w:hAnsiTheme="minorHAnsi" w:cstheme="minorHAnsi"/>
          <w:lang w:val="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1239C155" w14:textId="725A3041"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Each GP practice remains the controller of its own GP patient data but is required to let approved users run queries on pseudonymised patient data. This means identifiers are removed and replaced with a pseudonym.</w:t>
      </w:r>
    </w:p>
    <w:p w14:paraId="6C0BE9D8" w14:textId="08FA1791" w:rsid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Only approved users are allowed to run these queries, and they will not be able to access information that directly or indirectly identifies individuals.</w:t>
      </w:r>
      <w:r w:rsidRPr="00703CAB">
        <w:rPr>
          <w:rFonts w:asciiTheme="minorHAnsi" w:hAnsiTheme="minorHAnsi" w:cstheme="minorHAnsi"/>
          <w:lang w:val="en-GB"/>
        </w:rPr>
        <w:t xml:space="preserve"> </w:t>
      </w:r>
    </w:p>
    <w:p w14:paraId="0C24BFC1" w14:textId="77777777" w:rsidR="00703CAB" w:rsidRDefault="00703CAB" w:rsidP="00703CAB">
      <w:pPr>
        <w:pStyle w:val="BodyText"/>
        <w:spacing w:before="0" w:after="0"/>
        <w:rPr>
          <w:rFonts w:asciiTheme="minorHAnsi" w:hAnsiTheme="minorHAnsi" w:cstheme="minorHAnsi"/>
          <w:lang w:val="en-GB"/>
        </w:rPr>
      </w:pPr>
    </w:p>
    <w:p w14:paraId="00B06176" w14:textId="03EA61EE" w:rsidR="00703CAB" w:rsidRPr="00703CAB" w:rsidRDefault="00703CAB" w:rsidP="00703CAB">
      <w:pPr>
        <w:pStyle w:val="BodyText"/>
        <w:spacing w:before="0" w:after="0"/>
        <w:rPr>
          <w:rFonts w:asciiTheme="minorHAnsi" w:hAnsiTheme="minorHAnsi" w:cstheme="minorHAnsi"/>
          <w:b/>
          <w:bCs/>
          <w:lang w:val="en-GB"/>
        </w:rPr>
      </w:pPr>
      <w:r w:rsidRPr="00703CAB">
        <w:rPr>
          <w:rFonts w:asciiTheme="minorHAnsi" w:hAnsiTheme="minorHAnsi" w:cstheme="minorHAnsi"/>
          <w:b/>
          <w:bCs/>
          <w:lang w:val="en-GB"/>
        </w:rPr>
        <w:t>Legal Basis:</w:t>
      </w:r>
    </w:p>
    <w:p w14:paraId="4D94CE12" w14:textId="77777777"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UK GDPR – Article 6 basis:</w:t>
      </w:r>
    </w:p>
    <w:p w14:paraId="60B2562A" w14:textId="77777777" w:rsidR="00703CAB" w:rsidRPr="00703CAB" w:rsidRDefault="00703CAB" w:rsidP="00703CAB">
      <w:pPr>
        <w:pStyle w:val="BodyText"/>
        <w:numPr>
          <w:ilvl w:val="0"/>
          <w:numId w:val="49"/>
        </w:numPr>
        <w:spacing w:before="0" w:after="0"/>
        <w:rPr>
          <w:rFonts w:asciiTheme="minorHAnsi" w:hAnsiTheme="minorHAnsi" w:cstheme="minorHAnsi"/>
          <w:lang w:val="en-GB"/>
        </w:rPr>
      </w:pPr>
      <w:r w:rsidRPr="00703CAB">
        <w:rPr>
          <w:rFonts w:asciiTheme="minorHAnsi" w:hAnsiTheme="minorHAnsi" w:cstheme="minorHAnsi"/>
          <w:lang w:val="en-GB"/>
        </w:rPr>
        <w:t>UK GDPR Article 6(1)(c) - processing is necessary for compliance with a legal obligation to which the controller is subject (the Directions).</w:t>
      </w:r>
    </w:p>
    <w:p w14:paraId="34A069FE" w14:textId="77777777"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UK GDPR Article 9 basis:</w:t>
      </w:r>
    </w:p>
    <w:p w14:paraId="090EFBDC" w14:textId="77777777" w:rsidR="00703CAB" w:rsidRPr="00703CAB" w:rsidRDefault="00703CAB" w:rsidP="00703CAB">
      <w:pPr>
        <w:pStyle w:val="BodyText"/>
        <w:numPr>
          <w:ilvl w:val="0"/>
          <w:numId w:val="49"/>
        </w:numPr>
        <w:spacing w:before="0" w:after="0"/>
        <w:rPr>
          <w:rFonts w:asciiTheme="minorHAnsi" w:hAnsiTheme="minorHAnsi" w:cstheme="minorHAnsi"/>
          <w:lang w:val="en-GB"/>
        </w:rPr>
      </w:pPr>
      <w:r w:rsidRPr="00703CAB">
        <w:rPr>
          <w:rFonts w:asciiTheme="minorHAnsi" w:hAnsiTheme="minorHAnsi" w:cstheme="minorHAnsi"/>
          <w:lang w:val="en-GB"/>
        </w:rPr>
        <w:t>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w:t>
      </w:r>
    </w:p>
    <w:p w14:paraId="1EE0DE72" w14:textId="77777777" w:rsidR="00703CAB" w:rsidRP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 xml:space="preserve"> </w:t>
      </w:r>
    </w:p>
    <w:p w14:paraId="25255B82" w14:textId="5AD02575" w:rsid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lang w:val="en-GB"/>
        </w:rPr>
        <w:t xml:space="preserve">Patients who do not wish for their data to be used as part of this process can register a </w:t>
      </w:r>
      <w:hyperlink r:id="rId34" w:history="1">
        <w:r w:rsidRPr="00703CAB">
          <w:rPr>
            <w:rStyle w:val="Hyperlink"/>
            <w:rFonts w:asciiTheme="minorHAnsi" w:hAnsiTheme="minorHAnsi" w:cstheme="minorHAnsi"/>
            <w:lang w:val="en-GB"/>
          </w:rPr>
          <w:t>type 1 opt out</w:t>
        </w:r>
      </w:hyperlink>
      <w:r w:rsidRPr="00703CAB">
        <w:rPr>
          <w:rFonts w:asciiTheme="minorHAnsi" w:hAnsiTheme="minorHAnsi" w:cstheme="minorHAnsi"/>
          <w:lang w:val="en-GB"/>
        </w:rPr>
        <w:t xml:space="preserve"> with their GP.</w:t>
      </w:r>
      <w:r>
        <w:rPr>
          <w:rFonts w:asciiTheme="minorHAnsi" w:hAnsiTheme="minorHAnsi" w:cstheme="minorHAnsi"/>
          <w:lang w:val="en-GB"/>
        </w:rPr>
        <w:t xml:space="preserve"> </w:t>
      </w:r>
      <w:r w:rsidRPr="00703CAB">
        <w:rPr>
          <w:rFonts w:asciiTheme="minorHAnsi" w:hAnsiTheme="minorHAnsi" w:cstheme="minorHAnsi"/>
          <w:lang w:val="en-GB"/>
        </w:rPr>
        <w:t xml:space="preserve">Here you can find </w:t>
      </w:r>
      <w:hyperlink r:id="rId35" w:history="1">
        <w:r w:rsidRPr="00703CAB">
          <w:rPr>
            <w:rStyle w:val="Hyperlink"/>
            <w:rFonts w:asciiTheme="minorHAnsi" w:hAnsiTheme="minorHAnsi" w:cstheme="minorHAnsi"/>
            <w:lang w:val="en-GB"/>
          </w:rPr>
          <w:t>additional information about OpenSAFELY</w:t>
        </w:r>
      </w:hyperlink>
    </w:p>
    <w:p w14:paraId="516E6FE4" w14:textId="77777777" w:rsidR="00703CAB" w:rsidRDefault="00703CAB" w:rsidP="00703CAB">
      <w:pPr>
        <w:pStyle w:val="BodyText"/>
        <w:spacing w:before="0" w:after="0"/>
        <w:rPr>
          <w:rFonts w:asciiTheme="minorHAnsi" w:hAnsiTheme="minorHAnsi" w:cstheme="minorHAnsi"/>
          <w:lang w:val="en-GB"/>
        </w:rPr>
      </w:pPr>
    </w:p>
    <w:p w14:paraId="3D1C5139" w14:textId="3B34120E" w:rsid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b/>
          <w:bCs/>
          <w:lang w:val="en-GB"/>
        </w:rPr>
        <w:t>Processor:</w:t>
      </w:r>
      <w:r>
        <w:rPr>
          <w:rFonts w:asciiTheme="minorHAnsi" w:hAnsiTheme="minorHAnsi" w:cstheme="minorHAnsi"/>
          <w:lang w:val="en-GB"/>
        </w:rPr>
        <w:t xml:space="preserve"> </w:t>
      </w:r>
      <w:r w:rsidRPr="00703CAB">
        <w:rPr>
          <w:rFonts w:asciiTheme="minorHAnsi" w:hAnsiTheme="minorHAnsi" w:cstheme="minorHAnsi"/>
          <w:lang w:val="en-GB"/>
        </w:rPr>
        <w:t>NHS England</w:t>
      </w:r>
      <w:r>
        <w:rPr>
          <w:rFonts w:asciiTheme="minorHAnsi" w:hAnsiTheme="minorHAnsi" w:cstheme="minorHAnsi"/>
          <w:lang w:val="en-GB"/>
        </w:rPr>
        <w:t>, EMIS</w:t>
      </w:r>
    </w:p>
    <w:p w14:paraId="00915A7A" w14:textId="77777777" w:rsidR="00703CAB" w:rsidRDefault="00703CAB" w:rsidP="00703CAB">
      <w:pPr>
        <w:pStyle w:val="BodyText"/>
        <w:spacing w:before="0" w:after="0"/>
        <w:rPr>
          <w:rFonts w:asciiTheme="minorHAnsi" w:hAnsiTheme="minorHAnsi" w:cstheme="minorHAnsi"/>
          <w:lang w:val="en-GB"/>
        </w:rPr>
      </w:pPr>
    </w:p>
    <w:p w14:paraId="3D424016" w14:textId="4ABAB53B" w:rsidR="00703CAB" w:rsidRPr="004F0156" w:rsidRDefault="00703CAB" w:rsidP="00703CAB">
      <w:pPr>
        <w:pStyle w:val="Heading2"/>
        <w:numPr>
          <w:ilvl w:val="1"/>
          <w:numId w:val="15"/>
        </w:numPr>
        <w:spacing w:before="0" w:after="0"/>
        <w:rPr>
          <w:rFonts w:asciiTheme="minorHAnsi" w:hAnsiTheme="minorHAnsi" w:cstheme="minorHAnsi"/>
          <w:lang w:val="en-GB"/>
        </w:rPr>
      </w:pPr>
      <w:bookmarkStart w:id="36" w:name="_Toc213266984"/>
      <w:r>
        <w:rPr>
          <w:rFonts w:asciiTheme="minorHAnsi" w:hAnsiTheme="minorHAnsi" w:cstheme="minorHAnsi"/>
          <w:lang w:val="en-GB"/>
        </w:rPr>
        <w:t>BNSSG ICS Information Sharing Charter</w:t>
      </w:r>
      <w:bookmarkEnd w:id="36"/>
    </w:p>
    <w:p w14:paraId="2CA1A094" w14:textId="6B4882EB" w:rsidR="00703CAB" w:rsidRDefault="00703CAB" w:rsidP="00703CAB">
      <w:pPr>
        <w:pStyle w:val="BodyText"/>
        <w:spacing w:before="0" w:after="0"/>
        <w:rPr>
          <w:rFonts w:asciiTheme="minorHAnsi" w:hAnsiTheme="minorHAnsi" w:cstheme="minorHAnsi"/>
          <w:lang w:val="en-GB"/>
        </w:rPr>
      </w:pPr>
      <w:r w:rsidRPr="00703CAB">
        <w:rPr>
          <w:rFonts w:asciiTheme="minorHAnsi" w:hAnsiTheme="minorHAnsi" w:cstheme="minorHAnsi"/>
          <w:b/>
          <w:bCs/>
          <w:lang w:val="en-GB"/>
        </w:rPr>
        <w:t>Purpose:</w:t>
      </w:r>
      <w:r w:rsidRPr="00703CAB">
        <w:rPr>
          <w:rFonts w:asciiTheme="minorHAnsi" w:hAnsiTheme="minorHAnsi" w:cstheme="minorHAnsi"/>
          <w:lang w:val="en-GB"/>
        </w:rPr>
        <w:t xml:space="preserve"> As part of the BNSSG ICS we work with other health and care organisations to improve services and patient care.  To do this we securely share relevant information with authorised partners ensuring your data is handled lawfully, fairly and transparently.</w:t>
      </w:r>
    </w:p>
    <w:p w14:paraId="65C185D6" w14:textId="77777777" w:rsidR="00703CAB" w:rsidRDefault="00703CAB" w:rsidP="00703CAB">
      <w:pPr>
        <w:pStyle w:val="BodyText"/>
        <w:spacing w:before="0" w:after="0"/>
        <w:rPr>
          <w:rFonts w:asciiTheme="minorHAnsi" w:hAnsiTheme="minorHAnsi" w:cstheme="minorHAnsi"/>
          <w:lang w:val="en-GB"/>
        </w:rPr>
      </w:pPr>
    </w:p>
    <w:p w14:paraId="55468920" w14:textId="77777777" w:rsidR="00703CAB" w:rsidRPr="00703CAB" w:rsidRDefault="00703CAB" w:rsidP="00703CAB">
      <w:pPr>
        <w:pStyle w:val="BodyText"/>
        <w:spacing w:before="0" w:after="0"/>
        <w:rPr>
          <w:rFonts w:asciiTheme="minorHAnsi" w:hAnsiTheme="minorHAnsi" w:cstheme="minorHAnsi"/>
          <w:b/>
          <w:bCs/>
          <w:lang w:val="en-GB"/>
        </w:rPr>
      </w:pPr>
      <w:r w:rsidRPr="00703CAB">
        <w:rPr>
          <w:rFonts w:asciiTheme="minorHAnsi" w:hAnsiTheme="minorHAnsi" w:cstheme="minorHAnsi"/>
          <w:b/>
          <w:bCs/>
          <w:lang w:val="en-GB"/>
        </w:rPr>
        <w:t xml:space="preserve">Legal Basis: </w:t>
      </w:r>
    </w:p>
    <w:p w14:paraId="7F46CE3D" w14:textId="77777777" w:rsidR="00703CAB" w:rsidRDefault="00703CAB" w:rsidP="00703CAB">
      <w:pPr>
        <w:pStyle w:val="BodyText"/>
        <w:spacing w:before="0" w:after="0"/>
        <w:rPr>
          <w:rFonts w:asciiTheme="minorHAnsi" w:hAnsiTheme="minorHAnsi" w:cstheme="minorHAnsi"/>
        </w:rPr>
      </w:pPr>
      <w:r w:rsidRPr="00703CAB">
        <w:rPr>
          <w:rFonts w:asciiTheme="minorHAnsi" w:hAnsiTheme="minorHAnsi" w:cstheme="minorHAnsi"/>
          <w:lang w:val="en-GB"/>
        </w:rPr>
        <w:t>Article 6(1)e</w:t>
      </w:r>
      <w:r>
        <w:rPr>
          <w:rFonts w:asciiTheme="minorHAnsi" w:hAnsiTheme="minorHAnsi" w:cstheme="minorHAnsi"/>
          <w:lang w:val="en-GB"/>
        </w:rPr>
        <w:t xml:space="preserve"> - </w:t>
      </w:r>
      <w:r w:rsidRPr="00703CAB">
        <w:rPr>
          <w:rFonts w:asciiTheme="minorHAnsi" w:hAnsiTheme="minorHAnsi" w:cstheme="minorHAnsi"/>
        </w:rPr>
        <w:t xml:space="preserve">The lawful basis for processing Personal Data for direct care is that processing is: </w:t>
      </w:r>
    </w:p>
    <w:p w14:paraId="74D3BFBC" w14:textId="75880C25" w:rsidR="00703CAB" w:rsidRPr="00703CAB" w:rsidRDefault="00703CAB" w:rsidP="00703CAB">
      <w:pPr>
        <w:pStyle w:val="BodyText"/>
        <w:numPr>
          <w:ilvl w:val="0"/>
          <w:numId w:val="49"/>
        </w:numPr>
        <w:spacing w:before="0" w:after="0"/>
        <w:rPr>
          <w:rFonts w:asciiTheme="minorHAnsi" w:hAnsiTheme="minorHAnsi" w:cstheme="minorHAnsi"/>
          <w:lang w:val="en-GB"/>
        </w:rPr>
      </w:pPr>
      <w:r w:rsidRPr="00703CAB">
        <w:rPr>
          <w:rFonts w:asciiTheme="minorHAnsi" w:hAnsiTheme="minorHAnsi" w:cstheme="minorHAnsi"/>
        </w:rPr>
        <w:t>‘necessary for the performance of a task carried out in the public interest or in the exercise of official authority vested in the controller’</w:t>
      </w:r>
    </w:p>
    <w:p w14:paraId="245359DA" w14:textId="33DF9AF6" w:rsidR="00703CAB" w:rsidRPr="00703CAB" w:rsidRDefault="00703CAB" w:rsidP="00703CAB">
      <w:pPr>
        <w:pStyle w:val="BodyText"/>
        <w:spacing w:before="0" w:after="0"/>
        <w:rPr>
          <w:rFonts w:eastAsia="Times New Roman"/>
          <w:color w:val="000000"/>
        </w:rPr>
      </w:pPr>
      <w:r w:rsidRPr="00703CAB">
        <w:rPr>
          <w:rFonts w:eastAsia="Times New Roman"/>
          <w:color w:val="000000"/>
        </w:rPr>
        <w:t>Article</w:t>
      </w:r>
      <w:r>
        <w:rPr>
          <w:rFonts w:eastAsia="Times New Roman"/>
          <w:color w:val="000000"/>
        </w:rPr>
        <w:t xml:space="preserve"> </w:t>
      </w:r>
      <w:r w:rsidRPr="00703CAB">
        <w:rPr>
          <w:rFonts w:eastAsia="Times New Roman"/>
          <w:color w:val="000000"/>
        </w:rPr>
        <w:t>9(2)h</w:t>
      </w:r>
      <w:r>
        <w:rPr>
          <w:rFonts w:eastAsia="Times New Roman"/>
          <w:color w:val="000000"/>
        </w:rPr>
        <w:t xml:space="preserve"> - </w:t>
      </w:r>
      <w:r w:rsidRPr="00703CAB">
        <w:rPr>
          <w:rFonts w:asciiTheme="minorHAnsi" w:hAnsiTheme="minorHAnsi" w:cstheme="minorHAnsi"/>
        </w:rPr>
        <w:t xml:space="preserve">The special category data condition for processing for direct care is that processing is: </w:t>
      </w:r>
    </w:p>
    <w:p w14:paraId="7C54F572" w14:textId="4032FB84" w:rsidR="00703CAB" w:rsidRPr="00703CAB" w:rsidRDefault="00703CAB" w:rsidP="00703CAB">
      <w:pPr>
        <w:pStyle w:val="BodyText"/>
        <w:numPr>
          <w:ilvl w:val="0"/>
          <w:numId w:val="49"/>
        </w:numPr>
        <w:spacing w:before="0" w:after="0"/>
        <w:rPr>
          <w:rFonts w:asciiTheme="minorHAnsi" w:hAnsiTheme="minorHAnsi" w:cstheme="minorHAnsi"/>
        </w:rPr>
      </w:pPr>
      <w:r w:rsidRPr="00703CAB">
        <w:rPr>
          <w:rFonts w:asciiTheme="minorHAnsi" w:hAnsiTheme="minorHAnsi" w:cstheme="minorHAnsi"/>
        </w:rPr>
        <w:t>‘Necessary for the purposes of preventative or occupational medicine for the assessment of the working capacity of the employee, medical diagnosis, the provision of health or social care or treatment or the management of health or social care systems and services...’</w:t>
      </w:r>
    </w:p>
    <w:p w14:paraId="63DE85B5" w14:textId="77777777" w:rsidR="00703CAB" w:rsidRPr="0064173A" w:rsidRDefault="00703CAB" w:rsidP="00703CAB">
      <w:pPr>
        <w:pStyle w:val="BodyText"/>
        <w:spacing w:before="0" w:after="0"/>
        <w:rPr>
          <w:lang w:val="en-GB" w:eastAsia="en-US"/>
        </w:rPr>
      </w:pPr>
    </w:p>
    <w:p w14:paraId="02B076A8" w14:textId="76DA0BA5" w:rsidR="0064173A" w:rsidRPr="004F0156" w:rsidRDefault="0064173A" w:rsidP="0064173A">
      <w:pPr>
        <w:pStyle w:val="Heading2"/>
        <w:numPr>
          <w:ilvl w:val="1"/>
          <w:numId w:val="15"/>
        </w:numPr>
        <w:spacing w:before="0" w:after="0"/>
        <w:rPr>
          <w:rFonts w:asciiTheme="minorHAnsi" w:hAnsiTheme="minorHAnsi" w:cstheme="minorHAnsi"/>
          <w:lang w:val="en-GB"/>
        </w:rPr>
      </w:pPr>
      <w:bookmarkStart w:id="37" w:name="_Toc213266985"/>
      <w:r w:rsidRPr="004F0156">
        <w:rPr>
          <w:rFonts w:asciiTheme="minorHAnsi" w:hAnsiTheme="minorHAnsi" w:cstheme="minorHAnsi"/>
          <w:lang w:val="en-GB"/>
        </w:rPr>
        <w:t>Additional Support for Third Party Data Sharing</w:t>
      </w:r>
      <w:bookmarkEnd w:id="37"/>
    </w:p>
    <w:p w14:paraId="46C4BE6F" w14:textId="55F6E6A8" w:rsidR="0064173A" w:rsidRPr="004F0156" w:rsidRDefault="0064173A" w:rsidP="0064173A">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t xml:space="preserve">If you require any further information on any of the above, please do not hesitate to ask the Data Protection Officer </w:t>
      </w:r>
      <w:hyperlink r:id="rId36" w:history="1">
        <w:r w:rsidR="00141639" w:rsidRPr="00141639">
          <w:rPr>
            <w:rStyle w:val="Hyperlink"/>
            <w:rFonts w:asciiTheme="minorHAnsi" w:hAnsiTheme="minorHAnsi" w:cstheme="minorHAnsi"/>
            <w:color w:val="000000" w:themeColor="text1"/>
            <w:u w:val="none"/>
            <w:lang w:val="en-GB" w:eastAsia="en-US"/>
          </w:rPr>
          <w:t>Lucy</w:t>
        </w:r>
      </w:hyperlink>
      <w:r w:rsidR="00141639">
        <w:t xml:space="preserve"> Hunt - </w:t>
      </w:r>
      <w:r w:rsidR="00141639" w:rsidRPr="00141639">
        <w:rPr>
          <w:rFonts w:asciiTheme="minorHAnsi" w:hAnsiTheme="minorHAnsi" w:cstheme="minorHAnsi"/>
          <w:color w:val="000000" w:themeColor="text1"/>
          <w:lang w:val="en-GB" w:eastAsia="en-US"/>
        </w:rPr>
        <w:t>bnssg.</w:t>
      </w:r>
      <w:r w:rsidR="00141639">
        <w:rPr>
          <w:rFonts w:asciiTheme="minorHAnsi" w:hAnsiTheme="minorHAnsi" w:cstheme="minorHAnsi"/>
          <w:color w:val="000000" w:themeColor="text1"/>
          <w:lang w:val="en-GB" w:eastAsia="en-US"/>
        </w:rPr>
        <w:t>p</w:t>
      </w:r>
      <w:r w:rsidR="00141639" w:rsidRPr="00141639">
        <w:rPr>
          <w:rFonts w:asciiTheme="minorHAnsi" w:hAnsiTheme="minorHAnsi" w:cstheme="minorHAnsi"/>
          <w:color w:val="000000" w:themeColor="text1"/>
          <w:lang w:val="en-GB" w:eastAsia="en-US"/>
        </w:rPr>
        <w:t>mg@nhs.net</w:t>
      </w:r>
    </w:p>
    <w:p w14:paraId="067647E3" w14:textId="04CA7309" w:rsidR="0064173A" w:rsidRDefault="0064173A" w:rsidP="0064173A">
      <w:pPr>
        <w:pStyle w:val="BodyText"/>
        <w:spacing w:before="0" w:after="0"/>
        <w:rPr>
          <w:rFonts w:asciiTheme="minorHAnsi" w:hAnsiTheme="minorHAnsi" w:cstheme="minorHAnsi"/>
          <w:lang w:val="en-GB" w:eastAsia="en-US"/>
        </w:rPr>
      </w:pPr>
      <w:r w:rsidRPr="004F0156">
        <w:rPr>
          <w:rFonts w:asciiTheme="minorHAnsi" w:hAnsiTheme="minorHAnsi" w:cstheme="minorHAnsi"/>
          <w:lang w:val="en-GB" w:eastAsia="en-US"/>
        </w:rPr>
        <w:lastRenderedPageBreak/>
        <w:t>Please note: if you give another person or organisation consent to access your record, we will need to contact you to verify your consent before we release that record. It is important that you are clear and understand how much</w:t>
      </w:r>
    </w:p>
    <w:p w14:paraId="4182D510" w14:textId="77777777" w:rsidR="007A7D43" w:rsidRDefault="007A7D43" w:rsidP="00DD2B61">
      <w:pPr>
        <w:pStyle w:val="BodyText"/>
        <w:spacing w:before="0" w:after="0"/>
        <w:rPr>
          <w:rFonts w:asciiTheme="minorHAnsi" w:hAnsiTheme="minorHAnsi" w:cstheme="minorHAnsi"/>
          <w:lang w:val="en-GB" w:eastAsia="en-US"/>
        </w:rPr>
      </w:pPr>
    </w:p>
    <w:p w14:paraId="586A909E" w14:textId="1A519794" w:rsidR="00443844" w:rsidRPr="004F0156" w:rsidRDefault="00443844" w:rsidP="00714C01">
      <w:pPr>
        <w:pStyle w:val="Heading1"/>
        <w:spacing w:before="0" w:after="0" w:afterAutospacing="0"/>
        <w:ind w:left="426"/>
        <w:rPr>
          <w:rFonts w:asciiTheme="minorHAnsi" w:hAnsiTheme="minorHAnsi" w:cstheme="minorHAnsi"/>
          <w:lang w:val="en-GB"/>
        </w:rPr>
      </w:pPr>
      <w:bookmarkStart w:id="38" w:name="_Toc213266986"/>
      <w:r w:rsidRPr="004F0156">
        <w:rPr>
          <w:rFonts w:asciiTheme="minorHAnsi" w:hAnsiTheme="minorHAnsi" w:cstheme="minorHAnsi"/>
          <w:lang w:val="en-GB"/>
        </w:rPr>
        <w:t>Your Patient Rights</w:t>
      </w:r>
      <w:bookmarkEnd w:id="38"/>
    </w:p>
    <w:p w14:paraId="7F4CFDD1" w14:textId="54E8BFD3" w:rsidR="00436617" w:rsidRDefault="00564EEC"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The Law gives you certain rights to your personal and healthcare information that we hold, as set out below:</w:t>
      </w:r>
    </w:p>
    <w:p w14:paraId="5DB497FF" w14:textId="77777777" w:rsidR="0064173A" w:rsidRPr="004F0156" w:rsidRDefault="0064173A" w:rsidP="00DD2B61">
      <w:pPr>
        <w:pStyle w:val="BodyText"/>
        <w:spacing w:before="0" w:after="0"/>
        <w:rPr>
          <w:rFonts w:asciiTheme="minorHAnsi" w:hAnsiTheme="minorHAnsi" w:cstheme="minorHAnsi"/>
          <w:lang w:val="en-GB"/>
        </w:rPr>
      </w:pPr>
    </w:p>
    <w:p w14:paraId="21E988BA" w14:textId="79AE8C2E" w:rsidR="00666B32" w:rsidRDefault="00564EEC" w:rsidP="00634ADC">
      <w:pPr>
        <w:pStyle w:val="Heading2"/>
        <w:numPr>
          <w:ilvl w:val="1"/>
          <w:numId w:val="16"/>
        </w:numPr>
        <w:spacing w:before="0" w:after="0"/>
        <w:rPr>
          <w:rFonts w:asciiTheme="minorHAnsi" w:hAnsiTheme="minorHAnsi" w:cstheme="minorHAnsi"/>
          <w:lang w:val="en-GB"/>
        </w:rPr>
      </w:pPr>
      <w:bookmarkStart w:id="39" w:name="_Toc213266987"/>
      <w:r w:rsidRPr="004F0156">
        <w:rPr>
          <w:rFonts w:asciiTheme="minorHAnsi" w:hAnsiTheme="minorHAnsi" w:cstheme="minorHAnsi"/>
          <w:lang w:val="en-GB"/>
        </w:rPr>
        <w:t>Subject Access Requests (SAR)</w:t>
      </w:r>
      <w:bookmarkEnd w:id="39"/>
    </w:p>
    <w:p w14:paraId="2546A8F9" w14:textId="77777777" w:rsidR="008337D0" w:rsidRPr="0091497D" w:rsidRDefault="008337D0" w:rsidP="008337D0">
      <w:r w:rsidRPr="0091497D">
        <w:t>You have the right to see what information we hold about you and to request a copy of this information.</w:t>
      </w:r>
    </w:p>
    <w:p w14:paraId="33B38EEE" w14:textId="622824E2" w:rsidR="008337D0" w:rsidRPr="0091497D" w:rsidRDefault="008337D0" w:rsidP="008337D0">
      <w:r w:rsidRPr="0091497D">
        <w:t xml:space="preserve">If you would like a copy of the information, we hold about you please contact a member of the practice or contact our Data Protection Officer </w:t>
      </w:r>
      <w:r w:rsidR="00141639">
        <w:t>Lucy Hunt bnssg.pmg@nhs.net</w:t>
      </w:r>
    </w:p>
    <w:p w14:paraId="0DE3D304" w14:textId="6032A353" w:rsidR="00564EEC" w:rsidRPr="0091497D" w:rsidRDefault="008337D0" w:rsidP="008337D0">
      <w:r w:rsidRPr="0091497D">
        <w:t xml:space="preserve">We will provide this information free of charge however, we may in some </w:t>
      </w:r>
      <w:r w:rsidRPr="0091497D">
        <w:rPr>
          <w:b/>
          <w:bCs/>
        </w:rPr>
        <w:t>limited and exceptional</w:t>
      </w:r>
      <w:r w:rsidRPr="0091497D">
        <w:t xml:space="preserve"> circumstances must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 </w:t>
      </w:r>
    </w:p>
    <w:p w14:paraId="02C6117D" w14:textId="7ABEF49F" w:rsidR="00666B32" w:rsidRPr="004F0156" w:rsidRDefault="00605C93" w:rsidP="00634ADC">
      <w:pPr>
        <w:pStyle w:val="Heading2"/>
        <w:numPr>
          <w:ilvl w:val="1"/>
          <w:numId w:val="17"/>
        </w:numPr>
        <w:spacing w:before="0" w:after="0"/>
        <w:rPr>
          <w:rFonts w:asciiTheme="minorHAnsi" w:hAnsiTheme="minorHAnsi" w:cstheme="minorHAnsi"/>
          <w:lang w:val="en-GB"/>
        </w:rPr>
      </w:pPr>
      <w:bookmarkStart w:id="40" w:name="_Toc213266988"/>
      <w:r w:rsidRPr="004F0156">
        <w:rPr>
          <w:rFonts w:asciiTheme="minorHAnsi" w:hAnsiTheme="minorHAnsi" w:cstheme="minorHAnsi"/>
          <w:lang w:val="en-GB"/>
        </w:rPr>
        <w:t>Online Access</w:t>
      </w:r>
      <w:bookmarkEnd w:id="40"/>
      <w:r w:rsidR="00C119A0">
        <w:rPr>
          <w:rFonts w:asciiTheme="minorHAnsi" w:hAnsiTheme="minorHAnsi" w:cstheme="minorHAnsi"/>
          <w:lang w:val="en-GB"/>
        </w:rPr>
        <w:br/>
      </w:r>
    </w:p>
    <w:p w14:paraId="22A91D73" w14:textId="0E8FDDA6"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You may ask us if you wish to have online access to your medical record and there are several ways you can do this, i.e., Patient Access NHS App. However, there will be certain protocols that we have to follow to give you online access, including written consent and production of documents that prove your identity.</w:t>
      </w:r>
    </w:p>
    <w:p w14:paraId="4CDB884A" w14:textId="77777777" w:rsidR="00632C50" w:rsidRPr="004F0156" w:rsidRDefault="00632C50"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Please note that when we give you online access, the responsibility is yours to make sure that you keep your information safe and secure if you do not wish any third party to gain access.</w:t>
      </w:r>
    </w:p>
    <w:p w14:paraId="62497982" w14:textId="1C752AE2" w:rsidR="00632C50" w:rsidRPr="004F0156" w:rsidRDefault="00293881" w:rsidP="00DD2B61">
      <w:pPr>
        <w:pStyle w:val="BodyText"/>
        <w:spacing w:before="0" w:after="0"/>
        <w:rPr>
          <w:rFonts w:asciiTheme="minorHAnsi" w:hAnsiTheme="minorHAnsi" w:cstheme="minorHAnsi"/>
          <w:lang w:val="en-GB"/>
        </w:rPr>
      </w:pPr>
      <w:hyperlink r:id="rId37" w:history="1">
        <w:r w:rsidRPr="004F0156">
          <w:rPr>
            <w:rStyle w:val="Hyperlink"/>
            <w:rFonts w:asciiTheme="minorHAnsi" w:hAnsiTheme="minorHAnsi" w:cstheme="minorHAnsi"/>
            <w:lang w:val="en-GB"/>
          </w:rPr>
          <w:t>NHS Privacy Policy</w:t>
        </w:r>
      </w:hyperlink>
    </w:p>
    <w:p w14:paraId="0A48DFC7" w14:textId="150C09FD" w:rsidR="008337D0" w:rsidRPr="00436617" w:rsidRDefault="008337D0" w:rsidP="008337D0">
      <w:pPr>
        <w:rPr>
          <w:sz w:val="24"/>
          <w:szCs w:val="24"/>
        </w:rPr>
      </w:pPr>
      <w:r w:rsidRPr="00436617">
        <w:rPr>
          <w:b/>
          <w:bCs/>
          <w:sz w:val="24"/>
          <w:szCs w:val="24"/>
        </w:rPr>
        <w:t>F</w:t>
      </w:r>
      <w:r w:rsidRPr="00436617">
        <w:rPr>
          <w:sz w:val="24"/>
          <w:szCs w:val="24"/>
        </w:rPr>
        <w:t xml:space="preserve">reedom </w:t>
      </w:r>
      <w:r w:rsidRPr="00436617">
        <w:rPr>
          <w:b/>
          <w:bCs/>
          <w:sz w:val="24"/>
          <w:szCs w:val="24"/>
        </w:rPr>
        <w:t>o</w:t>
      </w:r>
      <w:r w:rsidRPr="00436617">
        <w:rPr>
          <w:sz w:val="24"/>
          <w:szCs w:val="24"/>
        </w:rPr>
        <w:t xml:space="preserve">f </w:t>
      </w:r>
      <w:r w:rsidRPr="00436617">
        <w:rPr>
          <w:b/>
          <w:bCs/>
          <w:sz w:val="24"/>
          <w:szCs w:val="24"/>
        </w:rPr>
        <w:t>I</w:t>
      </w:r>
      <w:r w:rsidRPr="00436617">
        <w:rPr>
          <w:sz w:val="24"/>
          <w:szCs w:val="24"/>
        </w:rPr>
        <w:t xml:space="preserve">nformation </w:t>
      </w:r>
      <w:r w:rsidRPr="00436617">
        <w:rPr>
          <w:b/>
          <w:bCs/>
          <w:sz w:val="24"/>
          <w:szCs w:val="24"/>
        </w:rPr>
        <w:t>R</w:t>
      </w:r>
      <w:r w:rsidRPr="00436617">
        <w:rPr>
          <w:sz w:val="24"/>
          <w:szCs w:val="24"/>
        </w:rPr>
        <w:t xml:space="preserve">equests – The Freedom of Information Act 2000 (FOIA) gives you as a patient a general right to certain information held on behalf of public authorities. You can request any non-personal information that the GP practice holds that doesn’t fall under an exemption within Data Protection Law. You can find out more information here- The Information Commissioner’s Office has guidance on making FOI requests including request to public bodies: </w:t>
      </w:r>
      <w:hyperlink r:id="rId38" w:history="1">
        <w:r w:rsidRPr="00436617">
          <w:rPr>
            <w:rStyle w:val="Hyperlink"/>
            <w:color w:val="auto"/>
            <w:sz w:val="24"/>
            <w:szCs w:val="24"/>
          </w:rPr>
          <w:t>https://ico.org.uk/for-the-public/official-information/</w:t>
        </w:r>
      </w:hyperlink>
      <w:r w:rsidRPr="00436617">
        <w:rPr>
          <w:rStyle w:val="Hyperlink"/>
          <w:color w:val="auto"/>
          <w:sz w:val="24"/>
          <w:szCs w:val="24"/>
        </w:rPr>
        <w:t xml:space="preserve"> </w:t>
      </w:r>
      <w:r w:rsidRPr="00436617">
        <w:rPr>
          <w:sz w:val="24"/>
          <w:szCs w:val="24"/>
        </w:rPr>
        <w:t> </w:t>
      </w:r>
    </w:p>
    <w:p w14:paraId="5CE2F020" w14:textId="77777777" w:rsidR="008337D0" w:rsidRPr="004F0156" w:rsidRDefault="008337D0" w:rsidP="00DD2B61">
      <w:pPr>
        <w:pStyle w:val="BodyText"/>
        <w:spacing w:before="0" w:after="0"/>
        <w:rPr>
          <w:rFonts w:asciiTheme="minorHAnsi" w:hAnsiTheme="minorHAnsi" w:cstheme="minorHAnsi"/>
          <w:b/>
          <w:bCs/>
        </w:rPr>
      </w:pPr>
    </w:p>
    <w:p w14:paraId="5A1C1F22" w14:textId="58A4DCF6" w:rsidR="00A24782" w:rsidRPr="00A24782" w:rsidRDefault="004551DA" w:rsidP="00A24782">
      <w:pPr>
        <w:pStyle w:val="Heading2"/>
        <w:numPr>
          <w:ilvl w:val="1"/>
          <w:numId w:val="18"/>
        </w:numPr>
        <w:spacing w:before="0" w:after="0"/>
        <w:rPr>
          <w:rFonts w:asciiTheme="minorHAnsi" w:hAnsiTheme="minorHAnsi" w:cstheme="minorHAnsi"/>
          <w:lang w:val="en-GB"/>
        </w:rPr>
      </w:pPr>
      <w:bookmarkStart w:id="41" w:name="_Toc213266989"/>
      <w:r w:rsidRPr="004F0156">
        <w:rPr>
          <w:rFonts w:asciiTheme="minorHAnsi" w:hAnsiTheme="minorHAnsi" w:cstheme="minorHAnsi"/>
          <w:lang w:val="en-GB"/>
        </w:rPr>
        <w:t>Right to Rectification</w:t>
      </w:r>
      <w:bookmarkEnd w:id="41"/>
    </w:p>
    <w:p w14:paraId="74674598" w14:textId="77777777" w:rsidR="00A24782" w:rsidRPr="00A24782" w:rsidRDefault="00A24782" w:rsidP="00A24782">
      <w:pPr>
        <w:rPr>
          <w:sz w:val="24"/>
          <w:szCs w:val="24"/>
        </w:rPr>
      </w:pPr>
      <w:r w:rsidRPr="00A24782">
        <w:rPr>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14:paraId="56C6E99E" w14:textId="0BC7F421" w:rsidR="00A24782" w:rsidRPr="00A24782" w:rsidRDefault="00A24782" w:rsidP="00A24782">
      <w:pPr>
        <w:rPr>
          <w:sz w:val="24"/>
          <w:szCs w:val="24"/>
        </w:rPr>
      </w:pPr>
      <w:r w:rsidRPr="00A24782">
        <w:rPr>
          <w:sz w:val="24"/>
          <w:szCs w:val="24"/>
          <w:lang w:eastAsia="en-GB"/>
        </w:rPr>
        <w:t>If considered appropriate,</w:t>
      </w:r>
      <w:r w:rsidR="00CE0A4B">
        <w:rPr>
          <w:sz w:val="24"/>
          <w:szCs w:val="24"/>
          <w:lang w:eastAsia="en-GB"/>
        </w:rPr>
        <w:t xml:space="preserve"> </w:t>
      </w:r>
      <w:r w:rsidRPr="00A24782">
        <w:rPr>
          <w:sz w:val="24"/>
          <w:szCs w:val="24"/>
          <w:lang w:eastAsia="en-GB"/>
        </w:rPr>
        <w:t>a retrospective entry can be made by a clinician if you have concerns regarding the accuracy of your clinical record.</w:t>
      </w:r>
    </w:p>
    <w:p w14:paraId="5ED4D449" w14:textId="77777777" w:rsidR="00A24782" w:rsidRPr="004F0156" w:rsidRDefault="00A24782" w:rsidP="00DD2B61">
      <w:pPr>
        <w:pStyle w:val="BodyText"/>
        <w:spacing w:before="0" w:after="0"/>
        <w:rPr>
          <w:rFonts w:asciiTheme="minorHAnsi" w:hAnsiTheme="minorHAnsi" w:cstheme="minorHAnsi"/>
          <w:b/>
          <w:bCs/>
        </w:rPr>
      </w:pPr>
    </w:p>
    <w:p w14:paraId="210EA464" w14:textId="41B95BF9" w:rsidR="00666B32" w:rsidRPr="004F0156" w:rsidRDefault="00BB6430" w:rsidP="00634ADC">
      <w:pPr>
        <w:pStyle w:val="Heading2"/>
        <w:numPr>
          <w:ilvl w:val="1"/>
          <w:numId w:val="19"/>
        </w:numPr>
        <w:spacing w:before="0" w:after="0"/>
        <w:rPr>
          <w:rFonts w:asciiTheme="minorHAnsi" w:hAnsiTheme="minorHAnsi" w:cstheme="minorHAnsi"/>
        </w:rPr>
      </w:pPr>
      <w:bookmarkStart w:id="42" w:name="_Toc213266990"/>
      <w:r w:rsidRPr="004F0156">
        <w:rPr>
          <w:rFonts w:asciiTheme="minorHAnsi" w:hAnsiTheme="minorHAnsi" w:cstheme="minorHAnsi"/>
          <w:lang w:val="en-GB"/>
        </w:rPr>
        <w:t xml:space="preserve">Right </w:t>
      </w:r>
      <w:r w:rsidR="00702A7A" w:rsidRPr="004F0156">
        <w:rPr>
          <w:rFonts w:asciiTheme="minorHAnsi" w:hAnsiTheme="minorHAnsi" w:cstheme="minorHAnsi"/>
          <w:lang w:val="en-GB"/>
        </w:rPr>
        <w:t>to Object</w:t>
      </w:r>
      <w:bookmarkEnd w:id="42"/>
    </w:p>
    <w:p w14:paraId="3CABE260" w14:textId="77777777" w:rsidR="00050035" w:rsidRPr="00050035" w:rsidRDefault="00050035" w:rsidP="00050035">
      <w:pPr>
        <w:shd w:val="clear" w:color="auto" w:fill="FFFFFF"/>
        <w:textAlignment w:val="baseline"/>
        <w:rPr>
          <w:sz w:val="24"/>
          <w:szCs w:val="24"/>
          <w:lang w:eastAsia="en-GB"/>
        </w:rPr>
      </w:pPr>
      <w:r w:rsidRPr="00050035">
        <w:rPr>
          <w:sz w:val="24"/>
          <w:szCs w:val="24"/>
          <w:lang w:eastAsia="en-GB"/>
        </w:rPr>
        <w:t xml:space="preserve">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 i.e., safeguarding reasons. </w:t>
      </w:r>
    </w:p>
    <w:p w14:paraId="2918482E" w14:textId="3CF2B1C7" w:rsidR="00050035" w:rsidRPr="00050035" w:rsidRDefault="00050035" w:rsidP="00050035">
      <w:pPr>
        <w:rPr>
          <w:sz w:val="24"/>
          <w:szCs w:val="24"/>
        </w:rPr>
      </w:pPr>
      <w:r w:rsidRPr="00050035">
        <w:rPr>
          <w:sz w:val="24"/>
          <w:szCs w:val="24"/>
        </w:rPr>
        <w:t>We cannot share your information with anyone else for a purpose that is not directly related to your health, e.g., medical research, educational purposes, etc. We would ask you for your consent to do this however, you have the right to request that your personal and healthcare information is not shared by the Surgery in this way. Please note the anonymised Information section in this Privacy Notice.</w:t>
      </w:r>
    </w:p>
    <w:p w14:paraId="6812C5DE" w14:textId="77777777" w:rsidR="00050035" w:rsidRPr="004F0156" w:rsidRDefault="00050035" w:rsidP="00DD2B61">
      <w:pPr>
        <w:pStyle w:val="BodyText"/>
        <w:spacing w:before="0" w:after="0"/>
        <w:rPr>
          <w:rFonts w:asciiTheme="minorHAnsi" w:hAnsiTheme="minorHAnsi" w:cstheme="minorHAnsi"/>
        </w:rPr>
      </w:pPr>
    </w:p>
    <w:p w14:paraId="5D260D8F" w14:textId="40071846" w:rsidR="00666B32" w:rsidRPr="004F0156" w:rsidRDefault="00AE3FF0" w:rsidP="00634ADC">
      <w:pPr>
        <w:pStyle w:val="Heading2"/>
        <w:numPr>
          <w:ilvl w:val="1"/>
          <w:numId w:val="20"/>
        </w:numPr>
        <w:spacing w:before="0" w:after="0"/>
        <w:rPr>
          <w:rFonts w:asciiTheme="minorHAnsi" w:hAnsiTheme="minorHAnsi" w:cstheme="minorHAnsi"/>
        </w:rPr>
      </w:pPr>
      <w:bookmarkStart w:id="43" w:name="_Toc213266991"/>
      <w:r w:rsidRPr="004F0156">
        <w:rPr>
          <w:rFonts w:asciiTheme="minorHAnsi" w:hAnsiTheme="minorHAnsi" w:cstheme="minorHAnsi"/>
          <w:lang w:val="en-GB"/>
        </w:rPr>
        <w:t>Right to Withdraw Consent</w:t>
      </w:r>
      <w:bookmarkEnd w:id="43"/>
      <w:r w:rsidRPr="004F0156">
        <w:rPr>
          <w:rFonts w:asciiTheme="minorHAnsi" w:hAnsiTheme="minorHAnsi" w:cstheme="minorHAnsi"/>
          <w:lang w:val="en-GB"/>
        </w:rPr>
        <w:t xml:space="preserve"> </w:t>
      </w:r>
    </w:p>
    <w:p w14:paraId="1A3B7335" w14:textId="723EA39D" w:rsidR="003A5577" w:rsidRPr="008337D0" w:rsidRDefault="00C119A0" w:rsidP="008337D0">
      <w:pPr>
        <w:shd w:val="clear" w:color="auto" w:fill="FFFFFF"/>
        <w:textAlignment w:val="baseline"/>
        <w:rPr>
          <w:sz w:val="24"/>
          <w:szCs w:val="24"/>
          <w:lang w:eastAsia="en-GB"/>
        </w:rPr>
      </w:pPr>
      <w:r w:rsidRPr="00C119A0">
        <w:rPr>
          <w:sz w:val="24"/>
          <w:szCs w:val="24"/>
          <w:lang w:eastAsia="en-GB"/>
        </w:rPr>
        <w:t>Where we have obtained your consent to process your personal data for certain activities (for example for a research project), or consent to market to you, you may withdraw your consent at any time.</w:t>
      </w:r>
    </w:p>
    <w:p w14:paraId="7E5C6C1D" w14:textId="3E4D9CE9" w:rsidR="00666B32" w:rsidRPr="004F0156" w:rsidRDefault="003A5577" w:rsidP="00634ADC">
      <w:pPr>
        <w:pStyle w:val="Heading2"/>
        <w:numPr>
          <w:ilvl w:val="1"/>
          <w:numId w:val="21"/>
        </w:numPr>
        <w:spacing w:before="0" w:after="0"/>
        <w:rPr>
          <w:rFonts w:asciiTheme="minorHAnsi" w:hAnsiTheme="minorHAnsi" w:cstheme="minorHAnsi"/>
        </w:rPr>
      </w:pPr>
      <w:bookmarkStart w:id="44" w:name="_Toc213266992"/>
      <w:r w:rsidRPr="004F0156">
        <w:rPr>
          <w:rFonts w:asciiTheme="minorHAnsi" w:hAnsiTheme="minorHAnsi" w:cstheme="minorHAnsi"/>
          <w:lang w:val="en-GB"/>
        </w:rPr>
        <w:t>Right to Erasure</w:t>
      </w:r>
      <w:bookmarkEnd w:id="44"/>
    </w:p>
    <w:p w14:paraId="3B5F7F0F" w14:textId="77777777" w:rsidR="004811CB" w:rsidRPr="00C119A0" w:rsidRDefault="004811CB" w:rsidP="004811CB">
      <w:pPr>
        <w:shd w:val="clear" w:color="auto" w:fill="FFFFFF"/>
        <w:textAlignment w:val="baseline"/>
        <w:rPr>
          <w:sz w:val="24"/>
          <w:szCs w:val="24"/>
          <w:lang w:eastAsia="en-GB"/>
        </w:rPr>
      </w:pPr>
      <w:r w:rsidRPr="00C119A0">
        <w:rPr>
          <w:sz w:val="24"/>
          <w:szCs w:val="24"/>
          <w:lang w:eastAsia="en-GB"/>
        </w:rPr>
        <w:t>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4078A327" w14:textId="6817B146" w:rsidR="003B09F9" w:rsidRPr="008337D0" w:rsidRDefault="004811CB" w:rsidP="008337D0">
      <w:pPr>
        <w:rPr>
          <w:sz w:val="24"/>
          <w:szCs w:val="24"/>
        </w:rPr>
      </w:pPr>
      <w:r w:rsidRPr="00C119A0">
        <w:rPr>
          <w:sz w:val="24"/>
          <w:szCs w:val="24"/>
        </w:rPr>
        <w:t>You have the right to ask for your information to be removed however, if we require this information to assist us in providing you with appropriate medical services and diagnosis for your healthcare, then removal may not be possible.</w:t>
      </w:r>
    </w:p>
    <w:p w14:paraId="554936D7" w14:textId="7835C451" w:rsidR="00666B32" w:rsidRPr="004F0156" w:rsidRDefault="003B09F9" w:rsidP="00634ADC">
      <w:pPr>
        <w:pStyle w:val="Heading2"/>
        <w:numPr>
          <w:ilvl w:val="1"/>
          <w:numId w:val="22"/>
        </w:numPr>
        <w:spacing w:before="0" w:after="0"/>
        <w:rPr>
          <w:rFonts w:asciiTheme="minorHAnsi" w:hAnsiTheme="minorHAnsi" w:cstheme="minorHAnsi"/>
        </w:rPr>
      </w:pPr>
      <w:bookmarkStart w:id="45" w:name="_Toc213266993"/>
      <w:r w:rsidRPr="004F0156">
        <w:rPr>
          <w:rFonts w:asciiTheme="minorHAnsi" w:hAnsiTheme="minorHAnsi" w:cstheme="minorHAnsi"/>
          <w:lang w:val="en-GB"/>
        </w:rPr>
        <w:t>Right of Data Portability</w:t>
      </w:r>
      <w:bookmarkEnd w:id="45"/>
    </w:p>
    <w:p w14:paraId="502E8DD7" w14:textId="77777777" w:rsidR="00050035" w:rsidRPr="0091497D" w:rsidRDefault="00050035" w:rsidP="00050035">
      <w:pPr>
        <w:shd w:val="clear" w:color="auto" w:fill="FFFFFF"/>
        <w:textAlignment w:val="baseline"/>
        <w:rPr>
          <w:rFonts w:asciiTheme="minorHAnsi" w:hAnsiTheme="minorHAnsi" w:cstheme="minorHAnsi"/>
          <w:lang w:eastAsia="en-GB"/>
        </w:rPr>
      </w:pPr>
      <w:r w:rsidRPr="0091497D">
        <w:rPr>
          <w:rFonts w:asciiTheme="minorHAnsi" w:hAnsiTheme="minorHAnsi" w:cstheme="minorHAnsi"/>
          <w:lang w:eastAsia="en-GB"/>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250461BA" w14:textId="61CE1ED0" w:rsidR="00050035" w:rsidRPr="0091497D" w:rsidRDefault="00050035" w:rsidP="00050035">
      <w:pPr>
        <w:shd w:val="clear" w:color="auto" w:fill="FFFFFF"/>
        <w:textAlignment w:val="baseline"/>
        <w:rPr>
          <w:rFonts w:asciiTheme="minorHAnsi" w:hAnsiTheme="minorHAnsi" w:cstheme="minorHAnsi"/>
          <w:b/>
          <w:bCs/>
          <w:lang w:eastAsia="en-GB"/>
        </w:rPr>
      </w:pPr>
      <w:r w:rsidRPr="0091497D">
        <w:rPr>
          <w:rFonts w:asciiTheme="minorHAnsi" w:hAnsiTheme="minorHAnsi" w:cstheme="minorHAnsi"/>
          <w:b/>
          <w:bCs/>
        </w:rPr>
        <w:t>If you wish, you have the right to transfer your data from us to another data controller. We will help with this with a GP-to-GP data transfer and transfer of your</w:t>
      </w:r>
      <w:r w:rsidRPr="0091497D">
        <w:rPr>
          <w:rFonts w:asciiTheme="minorHAnsi" w:hAnsiTheme="minorHAnsi" w:cstheme="minorHAnsi"/>
          <w:b/>
          <w:bCs/>
          <w:lang w:eastAsia="en-GB"/>
        </w:rPr>
        <w:t xml:space="preserve"> hard copy notes. </w:t>
      </w:r>
    </w:p>
    <w:p w14:paraId="3B40BA3E" w14:textId="77777777" w:rsidR="00050035" w:rsidRDefault="00050035" w:rsidP="00DD2B61">
      <w:pPr>
        <w:pStyle w:val="BodyText"/>
        <w:spacing w:before="0" w:after="0"/>
        <w:rPr>
          <w:rFonts w:asciiTheme="minorHAnsi" w:hAnsiTheme="minorHAnsi" w:cstheme="minorHAnsi"/>
          <w:b/>
          <w:bCs/>
        </w:rPr>
      </w:pPr>
    </w:p>
    <w:p w14:paraId="726C32BC" w14:textId="77777777" w:rsidR="006672AF" w:rsidRDefault="006672AF" w:rsidP="00DD2B61">
      <w:pPr>
        <w:pStyle w:val="BodyText"/>
        <w:spacing w:before="0" w:after="0"/>
        <w:rPr>
          <w:rFonts w:asciiTheme="minorHAnsi" w:hAnsiTheme="minorHAnsi" w:cstheme="minorHAnsi"/>
          <w:b/>
          <w:bCs/>
        </w:rPr>
      </w:pPr>
    </w:p>
    <w:p w14:paraId="449DF5F2" w14:textId="10A72BB9" w:rsidR="00666B32" w:rsidRPr="004F0156" w:rsidRDefault="007A7D43" w:rsidP="00714C01">
      <w:pPr>
        <w:pStyle w:val="Heading1"/>
        <w:spacing w:before="0" w:after="0" w:afterAutospacing="0"/>
        <w:ind w:left="426"/>
        <w:rPr>
          <w:rFonts w:asciiTheme="minorHAnsi" w:hAnsiTheme="minorHAnsi" w:cstheme="minorHAnsi"/>
          <w:lang w:val="en-GB"/>
        </w:rPr>
      </w:pPr>
      <w:bookmarkStart w:id="46" w:name="_Toc213266994"/>
      <w:r>
        <w:rPr>
          <w:rFonts w:asciiTheme="minorHAnsi" w:hAnsiTheme="minorHAnsi" w:cstheme="minorHAnsi"/>
          <w:lang w:val="en-GB"/>
        </w:rPr>
        <w:lastRenderedPageBreak/>
        <w:t>U</w:t>
      </w:r>
      <w:r w:rsidR="004B5E5F" w:rsidRPr="004F0156">
        <w:rPr>
          <w:rFonts w:asciiTheme="minorHAnsi" w:hAnsiTheme="minorHAnsi" w:cstheme="minorHAnsi"/>
          <w:lang w:val="en-GB"/>
        </w:rPr>
        <w:t>nder 16s</w:t>
      </w:r>
      <w:bookmarkEnd w:id="46"/>
    </w:p>
    <w:p w14:paraId="4D81A1D8" w14:textId="6DFA41EA" w:rsidR="00ED7BBB"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 xml:space="preserve">Up until the age of 16 your parents will be able to access your medical information. This means they can discuss your care with staff at the Practice and may request to see copies of your medical </w:t>
      </w:r>
      <w:r w:rsidR="00122EBE" w:rsidRPr="004F0156">
        <w:rPr>
          <w:rFonts w:asciiTheme="minorHAnsi" w:hAnsiTheme="minorHAnsi" w:cstheme="minorHAnsi"/>
          <w:lang w:val="en-GB"/>
        </w:rPr>
        <w:t>information unless</w:t>
      </w:r>
      <w:r w:rsidRPr="004F0156">
        <w:rPr>
          <w:rFonts w:asciiTheme="minorHAnsi" w:hAnsiTheme="minorHAnsi" w:cstheme="minorHAnsi"/>
          <w:lang w:val="en-GB"/>
        </w:rPr>
        <w:t xml:space="preserve"> you request us to withhold this information from them.</w:t>
      </w:r>
    </w:p>
    <w:p w14:paraId="35A84EAB" w14:textId="5B938088" w:rsidR="004B5E5F" w:rsidRPr="004F0156" w:rsidRDefault="00ED7BBB" w:rsidP="00DD2B61">
      <w:pPr>
        <w:pStyle w:val="BodyText"/>
        <w:spacing w:before="0" w:after="0"/>
        <w:rPr>
          <w:rFonts w:asciiTheme="minorHAnsi" w:hAnsiTheme="minorHAnsi" w:cstheme="minorHAnsi"/>
          <w:lang w:val="en-GB"/>
        </w:rPr>
      </w:pPr>
      <w:r w:rsidRPr="004F0156">
        <w:rPr>
          <w:rFonts w:asciiTheme="minorHAnsi" w:hAnsiTheme="minorHAnsi" w:cstheme="minorHAnsi"/>
          <w:lang w:val="en-GB"/>
        </w:rPr>
        <w:t>If you do not want your parents to have access to your medical information, please speak to a member of the Practice team. (Please see attached Privacy Notice for 13–16-year-olds)</w:t>
      </w:r>
    </w:p>
    <w:p w14:paraId="6E4E463C" w14:textId="5BFE0D60" w:rsidR="00B4121D" w:rsidRPr="004F0156" w:rsidRDefault="00B4121D" w:rsidP="00DD2B61">
      <w:pPr>
        <w:pStyle w:val="BodyText"/>
        <w:spacing w:before="0" w:after="0"/>
        <w:jc w:val="center"/>
        <w:rPr>
          <w:rFonts w:asciiTheme="minorHAnsi" w:hAnsiTheme="minorHAnsi" w:cstheme="minorHAnsi"/>
          <w:lang w:val="en-GB"/>
        </w:rPr>
      </w:pPr>
    </w:p>
    <w:p w14:paraId="3472287F" w14:textId="164C36EA" w:rsidR="00816B71" w:rsidRDefault="00CE157D" w:rsidP="00DD2B61">
      <w:pPr>
        <w:pStyle w:val="BodyText"/>
        <w:spacing w:before="0" w:after="0"/>
        <w:rPr>
          <w:rStyle w:val="Hyperlink"/>
          <w:rFonts w:asciiTheme="minorHAnsi" w:hAnsiTheme="minorHAnsi" w:cstheme="minorHAnsi"/>
          <w:color w:val="06A68A"/>
          <w:lang w:val="en-GB" w:eastAsia="en-US"/>
        </w:rPr>
      </w:pPr>
      <w:r w:rsidRPr="004F0156">
        <w:rPr>
          <w:rFonts w:asciiTheme="minorHAnsi" w:hAnsiTheme="minorHAnsi" w:cstheme="minorHAnsi"/>
          <w:lang w:val="en-GB"/>
        </w:rPr>
        <w:t xml:space="preserve">If English is not your first language you can request a translation of this Privacy Notice. Please contact our Data Protection Officer. </w:t>
      </w:r>
      <w:r w:rsidR="00141639">
        <w:rPr>
          <w:rFonts w:asciiTheme="minorHAnsi" w:hAnsiTheme="minorHAnsi" w:cstheme="minorHAnsi"/>
          <w:lang w:val="en-GB"/>
        </w:rPr>
        <w:t>Lucy Hunt bnssg.pmg@nhs.net</w:t>
      </w:r>
    </w:p>
    <w:p w14:paraId="03DAB1EF" w14:textId="77777777" w:rsidR="00A8117B" w:rsidRDefault="00A8117B" w:rsidP="00DD2B61">
      <w:pPr>
        <w:pStyle w:val="BodyText"/>
        <w:spacing w:before="0" w:after="0"/>
        <w:rPr>
          <w:rStyle w:val="Hyperlink"/>
          <w:rFonts w:asciiTheme="minorHAnsi" w:hAnsiTheme="minorHAnsi" w:cstheme="minorHAnsi"/>
          <w:color w:val="06A68A"/>
          <w:lang w:val="en-GB" w:eastAsia="en-US"/>
        </w:rPr>
      </w:pPr>
    </w:p>
    <w:p w14:paraId="4E2732B9" w14:textId="704ADDF9" w:rsidR="007A7D43" w:rsidRDefault="007A7D43" w:rsidP="00DD2B61">
      <w:pPr>
        <w:pStyle w:val="BodyText"/>
        <w:spacing w:before="0" w:after="0"/>
        <w:rPr>
          <w:rFonts w:asciiTheme="minorHAnsi" w:hAnsiTheme="minorHAnsi" w:cstheme="minorHAnsi"/>
          <w:lang w:val="en-GB"/>
        </w:rPr>
      </w:pPr>
    </w:p>
    <w:p w14:paraId="6CA14EDB" w14:textId="7718A57C" w:rsidR="00666B32" w:rsidRPr="004F0156" w:rsidRDefault="00AA7A54" w:rsidP="00714C01">
      <w:pPr>
        <w:pStyle w:val="Heading1"/>
        <w:spacing w:before="0" w:after="0" w:afterAutospacing="0"/>
        <w:ind w:left="426"/>
        <w:rPr>
          <w:rFonts w:asciiTheme="minorHAnsi" w:hAnsiTheme="minorHAnsi" w:cstheme="minorHAnsi"/>
          <w:bCs/>
        </w:rPr>
      </w:pPr>
      <w:bookmarkStart w:id="47" w:name="_Toc213266995"/>
      <w:r w:rsidRPr="004F0156">
        <w:rPr>
          <w:rFonts w:asciiTheme="minorHAnsi" w:hAnsiTheme="minorHAnsi" w:cstheme="minorHAnsi"/>
          <w:lang w:val="en-GB"/>
        </w:rPr>
        <w:t>Why NHS Digital Collects General Practice Data</w:t>
      </w:r>
      <w:bookmarkEnd w:id="47"/>
    </w:p>
    <w:p w14:paraId="00AC9325" w14:textId="072D1B05"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is the national custodian for health and care data in England and has responsibility for standardising, collecting, analysing, </w:t>
      </w:r>
      <w:r w:rsidR="009E1446" w:rsidRPr="004F0156">
        <w:rPr>
          <w:rFonts w:asciiTheme="minorHAnsi" w:hAnsiTheme="minorHAnsi" w:cstheme="minorHAnsi"/>
        </w:rPr>
        <w:t>publishing,</w:t>
      </w:r>
      <w:r w:rsidRPr="004F0156">
        <w:rPr>
          <w:rFonts w:asciiTheme="minorHAnsi" w:hAnsiTheme="minorHAnsi" w:cstheme="minorHAnsi"/>
        </w:rPr>
        <w:t xml:space="preserve"> and sharing data and information from across the health and social care system, including general practice.</w:t>
      </w:r>
    </w:p>
    <w:p w14:paraId="20AF25C3" w14:textId="77777777" w:rsidR="00996F16" w:rsidRPr="004F0156" w:rsidRDefault="00996F16" w:rsidP="00DD2B61">
      <w:pPr>
        <w:spacing w:beforeAutospacing="0" w:afterAutospacing="0"/>
        <w:jc w:val="left"/>
        <w:rPr>
          <w:rFonts w:asciiTheme="minorHAnsi" w:hAnsiTheme="minorHAnsi" w:cstheme="minorHAnsi"/>
        </w:rPr>
      </w:pPr>
    </w:p>
    <w:p w14:paraId="77959EF2" w14:textId="77777777" w:rsidR="00996F16"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NHS Digital collected patient data from general practices using a service called the General Practice Extraction Service (GPES), which has operated for over 10 years and now needs to be replaced.</w:t>
      </w:r>
    </w:p>
    <w:p w14:paraId="3E5C7BF9" w14:textId="77777777" w:rsidR="00996F16" w:rsidRPr="004F0156" w:rsidRDefault="00996F16" w:rsidP="00DD2B61">
      <w:pPr>
        <w:spacing w:beforeAutospacing="0" w:afterAutospacing="0"/>
        <w:jc w:val="left"/>
        <w:rPr>
          <w:rFonts w:asciiTheme="minorHAnsi" w:hAnsiTheme="minorHAnsi" w:cstheme="minorHAnsi"/>
        </w:rPr>
      </w:pPr>
    </w:p>
    <w:p w14:paraId="041AD40E" w14:textId="57A83B0F" w:rsidR="0026748A" w:rsidRPr="004F0156" w:rsidRDefault="00996F16" w:rsidP="00DD2B61">
      <w:pPr>
        <w:spacing w:beforeAutospacing="0" w:afterAutospacing="0"/>
        <w:jc w:val="left"/>
        <w:rPr>
          <w:rFonts w:asciiTheme="minorHAnsi" w:hAnsiTheme="minorHAnsi" w:cstheme="minorHAnsi"/>
        </w:rPr>
      </w:pPr>
      <w:r w:rsidRPr="004F0156">
        <w:rPr>
          <w:rFonts w:asciiTheme="minorHAnsi" w:hAnsiTheme="minorHAnsi" w:cstheme="minorHAnsi"/>
        </w:rPr>
        <w:t xml:space="preserve">NHS Digital has engaged with doctors, patients, </w:t>
      </w:r>
      <w:r w:rsidR="009E1446" w:rsidRPr="004F0156">
        <w:rPr>
          <w:rFonts w:asciiTheme="minorHAnsi" w:hAnsiTheme="minorHAnsi" w:cstheme="minorHAnsi"/>
        </w:rPr>
        <w:t>data,</w:t>
      </w:r>
      <w:r w:rsidRPr="004F0156">
        <w:rPr>
          <w:rFonts w:asciiTheme="minorHAnsi" w:hAnsiTheme="minorHAnsi" w:cstheme="minorHAnsi"/>
        </w:rPr>
        <w:t xml:space="preserve"> and governance experts to design a new approach to collect data from general practice that:</w:t>
      </w:r>
    </w:p>
    <w:p w14:paraId="0792E52C" w14:textId="18ADEAB9"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lang w:val="en-GB"/>
        </w:rPr>
        <w:t>r</w:t>
      </w:r>
      <w:r w:rsidR="00996F16" w:rsidRPr="004F0156">
        <w:rPr>
          <w:rFonts w:asciiTheme="minorHAnsi" w:hAnsiTheme="minorHAnsi" w:cstheme="minorHAnsi"/>
          <w:sz w:val="20"/>
          <w:szCs w:val="20"/>
        </w:rPr>
        <w:t>educes burden on GP practices</w:t>
      </w:r>
    </w:p>
    <w:p w14:paraId="296E7A4A" w14:textId="71AC176F" w:rsidR="00996F16" w:rsidRPr="004F0156" w:rsidRDefault="00476116" w:rsidP="00634ADC">
      <w:pPr>
        <w:pStyle w:val="ListParagraph"/>
        <w:numPr>
          <w:ilvl w:val="0"/>
          <w:numId w:val="33"/>
        </w:numPr>
        <w:spacing w:beforeAutospacing="0" w:after="0" w:afterAutospacing="0"/>
        <w:rPr>
          <w:rFonts w:asciiTheme="minorHAnsi" w:hAnsiTheme="minorHAnsi" w:cstheme="minorHAnsi"/>
          <w:sz w:val="20"/>
          <w:szCs w:val="20"/>
        </w:rPr>
      </w:pPr>
      <w:r w:rsidRPr="004F0156">
        <w:rPr>
          <w:rFonts w:asciiTheme="minorHAnsi" w:hAnsiTheme="minorHAnsi" w:cstheme="minorHAnsi"/>
          <w:sz w:val="20"/>
          <w:szCs w:val="20"/>
        </w:rPr>
        <w:t>explains</w:t>
      </w:r>
      <w:r w:rsidR="00996F16" w:rsidRPr="004F0156">
        <w:rPr>
          <w:rFonts w:asciiTheme="minorHAnsi" w:hAnsiTheme="minorHAnsi" w:cstheme="minorHAnsi"/>
          <w:sz w:val="20"/>
          <w:szCs w:val="20"/>
        </w:rPr>
        <w:t xml:space="preserve"> clearly how data is used </w:t>
      </w:r>
    </w:p>
    <w:p w14:paraId="3BB6A148" w14:textId="074D0080" w:rsidR="004F0156" w:rsidRPr="004F0156" w:rsidRDefault="00476116" w:rsidP="00634ADC">
      <w:pPr>
        <w:pStyle w:val="ListParagraph"/>
        <w:numPr>
          <w:ilvl w:val="0"/>
          <w:numId w:val="33"/>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supports</w:t>
      </w:r>
      <w:r w:rsidR="00996F16" w:rsidRPr="004F0156">
        <w:rPr>
          <w:rFonts w:asciiTheme="minorHAnsi" w:hAnsiTheme="minorHAnsi" w:cstheme="minorHAnsi"/>
          <w:sz w:val="20"/>
          <w:szCs w:val="20"/>
        </w:rPr>
        <w:t xml:space="preserve"> processes that manage and enable lawful access to patient data to improve health and social care</w:t>
      </w:r>
    </w:p>
    <w:p w14:paraId="1B8764B2" w14:textId="42B74E2F" w:rsidR="00996F16" w:rsidRPr="004F0156" w:rsidRDefault="00E23784" w:rsidP="00E23784">
      <w:pPr>
        <w:spacing w:beforeAutospacing="0" w:afterAutospacing="0"/>
        <w:jc w:val="left"/>
        <w:rPr>
          <w:rFonts w:asciiTheme="minorHAnsi" w:hAnsiTheme="minorHAnsi" w:cstheme="minorHAnsi"/>
        </w:rPr>
      </w:pPr>
      <w:r>
        <w:rPr>
          <w:rFonts w:asciiTheme="minorHAnsi" w:hAnsiTheme="minorHAnsi" w:cstheme="minorHAnsi"/>
        </w:rPr>
        <w:br/>
      </w:r>
      <w:r w:rsidR="00996F16" w:rsidRPr="004F0156">
        <w:rPr>
          <w:rFonts w:asciiTheme="minorHAnsi" w:hAnsiTheme="minorHAnsi" w:cstheme="minorHAnsi"/>
        </w:rPr>
        <w:t>In a letter to all GPs, 19 July 2021, Parliamentary Under Secretary of State Jo Churchill set out a new process for commencing data collection, moving away from a previously fixed date of 1 September.</w:t>
      </w:r>
    </w:p>
    <w:p w14:paraId="342EC407" w14:textId="53C91298" w:rsidR="00996F16" w:rsidRPr="004F0156" w:rsidRDefault="00996F16" w:rsidP="00634ADC">
      <w:pPr>
        <w:pStyle w:val="ListParagraph"/>
        <w:numPr>
          <w:ilvl w:val="0"/>
          <w:numId w:val="30"/>
        </w:numPr>
        <w:spacing w:beforeAutospacing="0" w:after="0" w:afterAutospacing="0"/>
        <w:jc w:val="left"/>
        <w:rPr>
          <w:rFonts w:asciiTheme="minorHAnsi" w:hAnsiTheme="minorHAnsi" w:cstheme="minorHAnsi"/>
          <w:sz w:val="20"/>
          <w:szCs w:val="20"/>
        </w:rPr>
      </w:pPr>
      <w:r w:rsidRPr="004F0156">
        <w:rPr>
          <w:rFonts w:asciiTheme="minorHAnsi" w:hAnsiTheme="minorHAnsi" w:cstheme="minorHAnsi"/>
          <w:sz w:val="20"/>
          <w:szCs w:val="20"/>
        </w:rPr>
        <w:t>Your GP holds your health record, and it is used by them and other parts of the NHS for your direct care.</w:t>
      </w:r>
    </w:p>
    <w:p w14:paraId="02143AD0" w14:textId="77777777" w:rsidR="00EA050D" w:rsidRPr="007A7D43" w:rsidRDefault="00996F16" w:rsidP="00634ADC">
      <w:pPr>
        <w:pStyle w:val="ListParagraph"/>
        <w:numPr>
          <w:ilvl w:val="0"/>
          <w:numId w:val="30"/>
        </w:numPr>
        <w:spacing w:beforeAutospacing="0" w:after="0" w:afterAutospacing="0"/>
        <w:jc w:val="left"/>
        <w:rPr>
          <w:rFonts w:asciiTheme="minorHAnsi" w:hAnsiTheme="minorHAnsi" w:cstheme="minorHAnsi"/>
        </w:rPr>
      </w:pPr>
      <w:r w:rsidRPr="004F0156">
        <w:rPr>
          <w:rFonts w:asciiTheme="minorHAnsi" w:hAnsiTheme="minorHAnsi" w:cstheme="minorHAnsi"/>
          <w:sz w:val="20"/>
          <w:szCs w:val="20"/>
        </w:rPr>
        <w:t>NHS Digital also uses some of this data for research, planning, and improving the NHS for everyone.</w:t>
      </w:r>
    </w:p>
    <w:p w14:paraId="46C1C43B" w14:textId="77777777" w:rsidR="007A7D43" w:rsidRDefault="007A7D43" w:rsidP="00DD2B61">
      <w:pPr>
        <w:spacing w:beforeAutospacing="0" w:afterAutospacing="0"/>
        <w:jc w:val="left"/>
        <w:rPr>
          <w:rFonts w:asciiTheme="minorHAnsi" w:hAnsiTheme="minorHAnsi" w:cstheme="minorHAnsi"/>
        </w:rPr>
      </w:pPr>
    </w:p>
    <w:p w14:paraId="060C3824" w14:textId="12B8E4E8" w:rsidR="00EA050D" w:rsidRPr="004F0156" w:rsidRDefault="000C1404" w:rsidP="00714C01">
      <w:pPr>
        <w:pStyle w:val="Heading1"/>
        <w:spacing w:before="0" w:after="0" w:afterAutospacing="0"/>
        <w:ind w:left="426"/>
        <w:rPr>
          <w:rFonts w:asciiTheme="minorHAnsi" w:hAnsiTheme="minorHAnsi" w:cstheme="minorHAnsi"/>
        </w:rPr>
      </w:pPr>
      <w:bookmarkStart w:id="48" w:name="_Toc213266996"/>
      <w:r w:rsidRPr="004F0156">
        <w:rPr>
          <w:rFonts w:asciiTheme="minorHAnsi" w:hAnsiTheme="minorHAnsi" w:cstheme="minorHAnsi"/>
          <w:lang w:val="en-GB"/>
        </w:rPr>
        <w:t>About the General Practice Data for Planning and Research Programme</w:t>
      </w:r>
      <w:bookmarkEnd w:id="48"/>
    </w:p>
    <w:p w14:paraId="1BA0EB9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NHS Digital is making improvements to how data is collected from general practice, this new framework for data extraction is called the General Practice Data for Planning and Research data collection (GPDPR). The goal of this new system is to:</w:t>
      </w:r>
    </w:p>
    <w:p w14:paraId="077A5214" w14:textId="5BFAFB0E"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reduce burden on GP practices in managing access to patient data and maintain compliance with relevant data protection legislation</w:t>
      </w:r>
    </w:p>
    <w:p w14:paraId="7AAB7D6A" w14:textId="467E1C3B"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improve protections through the consistent and rigorous review of all applications for access to patient data</w:t>
      </w:r>
    </w:p>
    <w:p w14:paraId="1FF73589" w14:textId="6F0DDC99" w:rsidR="000F0034" w:rsidRPr="004F0156" w:rsidRDefault="000F0034" w:rsidP="00634ADC">
      <w:pPr>
        <w:pStyle w:val="BodyText"/>
        <w:numPr>
          <w:ilvl w:val="0"/>
          <w:numId w:val="34"/>
        </w:numPr>
        <w:spacing w:after="0"/>
        <w:rPr>
          <w:rFonts w:asciiTheme="minorHAnsi" w:hAnsiTheme="minorHAnsi" w:cstheme="minorHAnsi"/>
          <w:sz w:val="20"/>
          <w:szCs w:val="20"/>
        </w:rPr>
      </w:pPr>
      <w:r w:rsidRPr="004F0156">
        <w:rPr>
          <w:rFonts w:asciiTheme="minorHAnsi" w:hAnsiTheme="minorHAnsi" w:cstheme="minorHAnsi"/>
          <w:sz w:val="20"/>
          <w:szCs w:val="20"/>
        </w:rPr>
        <w:t>make it easier for patients to understand how their health and care data is being used, including increasing use of Trusted Secure Environments that avoids data flowing outside the NHS</w:t>
      </w:r>
    </w:p>
    <w:p w14:paraId="69CD7D24" w14:textId="77777777" w:rsidR="000F0034" w:rsidRPr="004F0156" w:rsidRDefault="000F0034" w:rsidP="00DD2B61">
      <w:pPr>
        <w:pStyle w:val="BodyText"/>
        <w:spacing w:after="0"/>
        <w:rPr>
          <w:rFonts w:asciiTheme="minorHAnsi" w:hAnsiTheme="minorHAnsi" w:cstheme="minorHAnsi"/>
        </w:rPr>
      </w:pPr>
      <w:r w:rsidRPr="004F0156">
        <w:rPr>
          <w:rFonts w:asciiTheme="minorHAnsi" w:hAnsiTheme="minorHAnsi" w:cstheme="minorHAnsi"/>
        </w:rPr>
        <w:t xml:space="preserve">This new NHS Digital service will collect data from GP practices in England and will analyse, publish statistical data and provide safe, secure, lawful and appropriate access to GP data for health and social </w:t>
      </w:r>
      <w:r w:rsidRPr="004F0156">
        <w:rPr>
          <w:rFonts w:asciiTheme="minorHAnsi" w:hAnsiTheme="minorHAnsi" w:cstheme="minorHAnsi"/>
        </w:rPr>
        <w:lastRenderedPageBreak/>
        <w:t>care purposes. This will include planning, commissioning, policy development, public health purposes (including COVID-19) and research.</w:t>
      </w:r>
    </w:p>
    <w:p w14:paraId="40D7CB2B" w14:textId="6A2B5219" w:rsidR="00EA050D" w:rsidRPr="004F0156" w:rsidRDefault="000F0034" w:rsidP="00DD2B61">
      <w:pPr>
        <w:pStyle w:val="BodyText"/>
        <w:spacing w:before="0" w:after="0"/>
        <w:rPr>
          <w:rFonts w:asciiTheme="minorHAnsi" w:hAnsiTheme="minorHAnsi" w:cstheme="minorHAnsi"/>
        </w:rPr>
      </w:pPr>
      <w:r w:rsidRPr="004F0156">
        <w:rPr>
          <w:rFonts w:asciiTheme="minorHAnsi" w:hAnsiTheme="minorHAnsi" w:cstheme="minorHAnsi"/>
        </w:rPr>
        <w:t>NHS Digital is engaging with the British Medical Association (BMA), Royal College of General Practitioners (RCGP) and the National Data Guardian (NDG) to ensure relevant safeguards are in place for patients and GP practices.</w:t>
      </w:r>
    </w:p>
    <w:p w14:paraId="1AF98205" w14:textId="77777777" w:rsidR="00F76679" w:rsidRPr="004F0156" w:rsidRDefault="00F76679" w:rsidP="00DD2B61">
      <w:pPr>
        <w:pStyle w:val="BodyText"/>
        <w:spacing w:before="0" w:after="0"/>
        <w:rPr>
          <w:rFonts w:asciiTheme="minorHAnsi" w:hAnsiTheme="minorHAnsi" w:cstheme="minorHAnsi"/>
        </w:rPr>
      </w:pPr>
    </w:p>
    <w:p w14:paraId="592E9922" w14:textId="35658ECC" w:rsidR="00F76679" w:rsidRPr="004F0156" w:rsidRDefault="0086454B" w:rsidP="00634ADC">
      <w:pPr>
        <w:pStyle w:val="Heading2"/>
        <w:numPr>
          <w:ilvl w:val="1"/>
          <w:numId w:val="11"/>
        </w:numPr>
        <w:spacing w:before="0" w:after="0"/>
        <w:rPr>
          <w:rFonts w:asciiTheme="minorHAnsi" w:hAnsiTheme="minorHAnsi" w:cstheme="minorHAnsi"/>
          <w:lang w:val="en-GB"/>
        </w:rPr>
      </w:pPr>
      <w:bookmarkStart w:id="49" w:name="_Toc213266997"/>
      <w:r w:rsidRPr="004F0156">
        <w:rPr>
          <w:rFonts w:asciiTheme="minorHAnsi" w:hAnsiTheme="minorHAnsi" w:cstheme="minorHAnsi"/>
          <w:lang w:val="en-GB"/>
        </w:rPr>
        <w:t>OPT-OUTS</w:t>
      </w:r>
      <w:bookmarkEnd w:id="49"/>
    </w:p>
    <w:p w14:paraId="2E0195BB" w14:textId="7F050BBA"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We want to make the position around opt-out much simpler. While 1 September</w:t>
      </w:r>
      <w:r w:rsidR="00F639E6">
        <w:rPr>
          <w:rFonts w:asciiTheme="minorHAnsi" w:hAnsiTheme="minorHAnsi" w:cstheme="minorHAnsi"/>
          <w:lang w:val="en-GB" w:eastAsia="en-US"/>
        </w:rPr>
        <w:t xml:space="preserve"> 2021</w:t>
      </w:r>
      <w:r w:rsidRPr="004F0156">
        <w:rPr>
          <w:rFonts w:asciiTheme="minorHAnsi" w:hAnsiTheme="minorHAnsi" w:cstheme="minorHAnsi"/>
          <w:lang w:val="en-GB" w:eastAsia="en-US"/>
        </w:rPr>
        <w:t xml:space="preserve"> has been seen by some as a cut-off date for opt-out, after which data extraction would begin, </w:t>
      </w:r>
      <w:r w:rsidR="00F639E6">
        <w:rPr>
          <w:rFonts w:asciiTheme="minorHAnsi" w:hAnsiTheme="minorHAnsi" w:cstheme="minorHAnsi"/>
          <w:lang w:val="en-GB" w:eastAsia="en-US"/>
        </w:rPr>
        <w:t>we</w:t>
      </w:r>
      <w:r w:rsidRPr="004F0156">
        <w:rPr>
          <w:rFonts w:asciiTheme="minorHAnsi" w:hAnsiTheme="minorHAnsi" w:cstheme="minorHAnsi"/>
          <w:lang w:val="en-GB" w:eastAsia="en-US"/>
        </w:rPr>
        <w:t xml:space="preserve"> want to reassure you that this will not be the case and data extraction will not commence until NHS Digital have met the tests.</w:t>
      </w:r>
    </w:p>
    <w:p w14:paraId="0DD9EE6B" w14:textId="77777777" w:rsidR="0086454B"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They are introducing three changes to the opt-out system which means that patients will be able to change their opt-out status at any time:</w:t>
      </w:r>
    </w:p>
    <w:p w14:paraId="7C9C3D48" w14:textId="3AEA1D08"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You do not need to register a Type 1 opt-out by 1 September</w:t>
      </w:r>
      <w:r w:rsidR="00F639E6">
        <w:rPr>
          <w:rFonts w:asciiTheme="minorHAnsi" w:hAnsiTheme="minorHAnsi" w:cstheme="minorHAnsi"/>
          <w:sz w:val="20"/>
          <w:szCs w:val="20"/>
          <w:lang w:val="en-GB" w:eastAsia="en-US"/>
        </w:rPr>
        <w:t xml:space="preserve"> 2021</w:t>
      </w:r>
      <w:r w:rsidRPr="004F0156">
        <w:rPr>
          <w:rFonts w:asciiTheme="minorHAnsi" w:hAnsiTheme="minorHAnsi" w:cstheme="minorHAnsi"/>
          <w:sz w:val="20"/>
          <w:szCs w:val="20"/>
          <w:lang w:val="en-GB" w:eastAsia="en-US"/>
        </w:rPr>
        <w:t xml:space="preserve"> to ensure your GP data will not be uploaded</w:t>
      </w:r>
    </w:p>
    <w:p w14:paraId="10E7FF20" w14:textId="0A526BFB"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NHS Digital will create the technical means to allow GP data that has previously been uploaded to the system via the GPDPR collection to be deleted when someone registers a Type 1 opt-out</w:t>
      </w:r>
    </w:p>
    <w:p w14:paraId="2F332DCA" w14:textId="427F2C57" w:rsidR="0086454B" w:rsidRPr="004F0156" w:rsidRDefault="0086454B" w:rsidP="00634ADC">
      <w:pPr>
        <w:pStyle w:val="BodyText"/>
        <w:numPr>
          <w:ilvl w:val="0"/>
          <w:numId w:val="31"/>
        </w:numPr>
        <w:spacing w:after="0"/>
        <w:rPr>
          <w:rFonts w:asciiTheme="minorHAnsi" w:hAnsiTheme="minorHAnsi" w:cstheme="minorHAnsi"/>
          <w:sz w:val="20"/>
          <w:szCs w:val="20"/>
          <w:lang w:val="en-GB" w:eastAsia="en-US"/>
        </w:rPr>
      </w:pPr>
      <w:r w:rsidRPr="004F0156">
        <w:rPr>
          <w:rFonts w:asciiTheme="minorHAnsi" w:hAnsiTheme="minorHAnsi" w:cstheme="minorHAnsi"/>
          <w:sz w:val="20"/>
          <w:szCs w:val="20"/>
          <w:lang w:val="en-GB" w:eastAsia="en-US"/>
        </w:rPr>
        <w:t>The plan to retire Type 1 opt-outs will be deferred for at least 12 months while they get the new arrangements up and running and will not be implemented without consultation with the RCGP (Royal College General Practitioners) the BMA (British Medical Association) and the National Data Guardian.</w:t>
      </w:r>
    </w:p>
    <w:p w14:paraId="2FEA0D6E" w14:textId="4594867F" w:rsidR="00311887" w:rsidRPr="004F0156" w:rsidRDefault="0086454B"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Together, these changes mean that you as patients can have confidence that you will have the ability to opt-in or opt-out of the system, and that the dataset will always reflect your current preference. And NHS Digital will ensure it is easier for you to exercise the choice to optout.</w:t>
      </w:r>
    </w:p>
    <w:p w14:paraId="6DF8978B" w14:textId="77777777" w:rsidR="00311887" w:rsidRPr="004F0156" w:rsidRDefault="00311887" w:rsidP="00DD2B61">
      <w:pPr>
        <w:pStyle w:val="BodyText"/>
        <w:spacing w:after="0"/>
        <w:rPr>
          <w:rFonts w:asciiTheme="minorHAnsi" w:hAnsiTheme="minorHAnsi" w:cstheme="minorHAnsi"/>
          <w:lang w:val="en-GB" w:eastAsia="en-US"/>
        </w:rPr>
      </w:pPr>
    </w:p>
    <w:p w14:paraId="10BB7CF6" w14:textId="43E2F5B9" w:rsidR="00F76679" w:rsidRPr="004F0156" w:rsidRDefault="0086454B" w:rsidP="00634ADC">
      <w:pPr>
        <w:pStyle w:val="Heading2"/>
        <w:numPr>
          <w:ilvl w:val="1"/>
          <w:numId w:val="11"/>
        </w:numPr>
        <w:spacing w:before="0" w:after="0"/>
        <w:rPr>
          <w:rFonts w:asciiTheme="minorHAnsi" w:hAnsiTheme="minorHAnsi" w:cstheme="minorHAnsi"/>
        </w:rPr>
      </w:pPr>
      <w:bookmarkStart w:id="50" w:name="_Toc213266998"/>
      <w:r w:rsidRPr="004F0156">
        <w:rPr>
          <w:rFonts w:asciiTheme="minorHAnsi" w:hAnsiTheme="minorHAnsi" w:cstheme="minorHAnsi"/>
          <w:lang w:val="en-GB"/>
        </w:rPr>
        <w:t>National Data OPT-OUTS (Opting out of NHS Digital Sharing your Data)</w:t>
      </w:r>
      <w:bookmarkEnd w:id="50"/>
    </w:p>
    <w:p w14:paraId="40A26AE6" w14:textId="2E8027D7"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will collect data from GP medical records about patients who have registered a National Data Opt-out. The National Data Opt-out applies to identifiable patient data about your health, which is called confidential patient information.</w:t>
      </w:r>
    </w:p>
    <w:p w14:paraId="31EBDA5D" w14:textId="05852113" w:rsidR="00E917FF" w:rsidRPr="004F0156" w:rsidRDefault="00E917FF" w:rsidP="00634ADC">
      <w:pPr>
        <w:pStyle w:val="BodyText"/>
        <w:numPr>
          <w:ilvl w:val="0"/>
          <w:numId w:val="29"/>
        </w:numPr>
        <w:spacing w:after="0"/>
        <w:rPr>
          <w:rFonts w:asciiTheme="minorHAnsi" w:hAnsiTheme="minorHAnsi" w:cstheme="minorHAnsi"/>
          <w:sz w:val="20"/>
          <w:szCs w:val="20"/>
        </w:rPr>
      </w:pPr>
      <w:r w:rsidRPr="004F0156">
        <w:rPr>
          <w:rFonts w:asciiTheme="minorHAnsi" w:hAnsiTheme="minorHAnsi" w:cstheme="minorHAnsi"/>
          <w:sz w:val="20"/>
          <w:szCs w:val="20"/>
        </w:rPr>
        <w:t>NHS Digital won’t share any confidential patient information about you – this includes GP data, or other data we hold, such as hospital data – with other organisations, unless there is an exemption to this. For example: - If we have a legal Obligation to share the data or if it is in the public interest.</w:t>
      </w:r>
    </w:p>
    <w:p w14:paraId="78205EC8" w14:textId="446C0470" w:rsidR="000F0034" w:rsidRPr="004F0156" w:rsidRDefault="00E917FF" w:rsidP="00634ADC">
      <w:pPr>
        <w:pStyle w:val="BodyText"/>
        <w:numPr>
          <w:ilvl w:val="0"/>
          <w:numId w:val="29"/>
        </w:numPr>
        <w:spacing w:before="0" w:after="0"/>
        <w:rPr>
          <w:rFonts w:asciiTheme="minorHAnsi" w:hAnsiTheme="minorHAnsi" w:cstheme="minorHAnsi"/>
          <w:lang w:val="en-GB"/>
        </w:rPr>
      </w:pPr>
      <w:r w:rsidRPr="004F0156">
        <w:rPr>
          <w:rFonts w:asciiTheme="minorHAnsi" w:hAnsiTheme="minorHAnsi" w:cstheme="minorHAnsi"/>
          <w:sz w:val="20"/>
          <w:szCs w:val="20"/>
        </w:rPr>
        <w:t xml:space="preserve">To find out more information about this please how to register a National Data Opt-Out, please read the </w:t>
      </w:r>
      <w:hyperlink r:id="rId39" w:history="1">
        <w:r w:rsidRPr="004F0156">
          <w:rPr>
            <w:rStyle w:val="Hyperlink"/>
            <w:rFonts w:asciiTheme="minorHAnsi" w:hAnsiTheme="minorHAnsi" w:cstheme="minorHAnsi"/>
            <w:sz w:val="20"/>
            <w:szCs w:val="20"/>
          </w:rPr>
          <w:t>GP Data for Planning and Research Transparency Notice</w:t>
        </w:r>
      </w:hyperlink>
      <w:r w:rsidRPr="004F0156">
        <w:rPr>
          <w:rFonts w:asciiTheme="minorHAnsi" w:hAnsiTheme="minorHAnsi" w:cstheme="minorHAnsi"/>
          <w:sz w:val="20"/>
          <w:szCs w:val="20"/>
        </w:rPr>
        <w:t>.</w:t>
      </w:r>
    </w:p>
    <w:p w14:paraId="5689489B" w14:textId="77777777" w:rsidR="00225D3B" w:rsidRPr="004F0156" w:rsidRDefault="00225D3B" w:rsidP="00DD2B61">
      <w:pPr>
        <w:pStyle w:val="BodyText"/>
        <w:spacing w:before="0" w:after="0"/>
        <w:rPr>
          <w:rFonts w:asciiTheme="minorHAnsi" w:hAnsiTheme="minorHAnsi" w:cstheme="minorHAnsi"/>
          <w:lang w:val="en-GB"/>
        </w:rPr>
      </w:pPr>
    </w:p>
    <w:p w14:paraId="319A1626" w14:textId="1179BE1B" w:rsidR="00EA050D" w:rsidRPr="004F0156" w:rsidRDefault="000F0034"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51" w:name="_Toc213266999"/>
      <w:r w:rsidR="00225D3B" w:rsidRPr="004F0156">
        <w:rPr>
          <w:rFonts w:asciiTheme="minorHAnsi" w:hAnsiTheme="minorHAnsi" w:cstheme="minorHAnsi"/>
          <w:lang w:val="en-GB"/>
        </w:rPr>
        <w:t>Data Security and Governance</w:t>
      </w:r>
      <w:bookmarkEnd w:id="51"/>
    </w:p>
    <w:p w14:paraId="3939EB18" w14:textId="400299E2" w:rsidR="00E21011" w:rsidRPr="004F0156"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The Government has committed that access to GP data will only be via a Trusted Research Environment (TRE) and never copied or shipped outside the NHS secure environment, except where individuals have consented to their data being accessed e.g., Written consent for a research study. This is intended to give both GPs and patients a very high degree of confidence that their data will be safe, and their privacy protected.</w:t>
      </w:r>
    </w:p>
    <w:p w14:paraId="501E7F9C" w14:textId="6475AC3A" w:rsidR="00EA050D" w:rsidRDefault="00E21011" w:rsidP="00DD2B61">
      <w:pPr>
        <w:pStyle w:val="BodyText"/>
        <w:spacing w:after="0"/>
        <w:rPr>
          <w:rFonts w:asciiTheme="minorHAnsi" w:hAnsiTheme="minorHAnsi" w:cstheme="minorHAnsi"/>
          <w:lang w:val="en-GB"/>
        </w:rPr>
      </w:pPr>
      <w:r w:rsidRPr="004F0156">
        <w:rPr>
          <w:rFonts w:asciiTheme="minorHAnsi" w:hAnsiTheme="minorHAnsi" w:cstheme="minorHAnsi"/>
          <w:lang w:val="en-GB"/>
        </w:rPr>
        <w:t>Once the data is collected, it will only be used for the purposes of improving health and care. Patient data is not for sale and will never be for sale.</w:t>
      </w:r>
    </w:p>
    <w:p w14:paraId="115D2110" w14:textId="77777777" w:rsidR="00DE7ABC" w:rsidRPr="004F0156" w:rsidRDefault="00DE7ABC" w:rsidP="00DD2B61">
      <w:pPr>
        <w:pStyle w:val="BodyText"/>
        <w:spacing w:after="0"/>
        <w:rPr>
          <w:rFonts w:asciiTheme="minorHAnsi" w:hAnsiTheme="minorHAnsi" w:cstheme="minorHAnsi"/>
          <w:lang w:val="en-GB"/>
        </w:rPr>
      </w:pPr>
    </w:p>
    <w:p w14:paraId="3D127078" w14:textId="1F739053" w:rsidR="00EA050D" w:rsidRPr="004F0156" w:rsidRDefault="00765732" w:rsidP="00714C01">
      <w:pPr>
        <w:pStyle w:val="Heading1"/>
        <w:spacing w:before="0" w:after="0" w:afterAutospacing="0"/>
        <w:ind w:left="426"/>
        <w:rPr>
          <w:rFonts w:asciiTheme="minorHAnsi" w:hAnsiTheme="minorHAnsi" w:cstheme="minorHAnsi"/>
          <w:bCs/>
        </w:rPr>
      </w:pPr>
      <w:r w:rsidRPr="004F0156">
        <w:rPr>
          <w:rFonts w:asciiTheme="minorHAnsi" w:hAnsiTheme="minorHAnsi" w:cstheme="minorHAnsi"/>
          <w:lang w:val="en-GB"/>
        </w:rPr>
        <w:lastRenderedPageBreak/>
        <w:t xml:space="preserve"> </w:t>
      </w:r>
      <w:bookmarkStart w:id="52" w:name="_Toc213267000"/>
      <w:r w:rsidR="00EF175F" w:rsidRPr="004F0156">
        <w:rPr>
          <w:rFonts w:asciiTheme="minorHAnsi" w:hAnsiTheme="minorHAnsi" w:cstheme="minorHAnsi"/>
          <w:lang w:val="en-GB"/>
        </w:rPr>
        <w:t>Transparency,</w:t>
      </w:r>
      <w:r w:rsidRPr="004F0156">
        <w:rPr>
          <w:rFonts w:asciiTheme="minorHAnsi" w:hAnsiTheme="minorHAnsi" w:cstheme="minorHAnsi"/>
          <w:lang w:val="en-GB"/>
        </w:rPr>
        <w:t xml:space="preserve"> Communications and Engagement</w:t>
      </w:r>
      <w:bookmarkEnd w:id="52"/>
    </w:p>
    <w:p w14:paraId="151301AE" w14:textId="2B6F7ADA"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NHS Digital are developing a communications strategy delivered through four phases.</w:t>
      </w:r>
    </w:p>
    <w:p w14:paraId="15341CF2" w14:textId="52BF7798"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Listening</w:t>
      </w:r>
      <w:r w:rsidRPr="004F0156">
        <w:rPr>
          <w:rFonts w:asciiTheme="minorHAnsi" w:hAnsiTheme="minorHAnsi" w:cstheme="minorHAnsi"/>
          <w:sz w:val="20"/>
          <w:szCs w:val="20"/>
          <w:lang w:val="en-GB" w:eastAsia="en-US"/>
        </w:rPr>
        <w:t xml:space="preserve"> - where we listen to stakeholders and gather views on how best to communicate with the profession, patients and the public and give them the opportunity to inform the development of the programme in areas such as opt-outs, trusted research environments and other significant areas</w:t>
      </w:r>
    </w:p>
    <w:p w14:paraId="0B473441" w14:textId="0E562F44"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Consultation</w:t>
      </w:r>
      <w:r w:rsidRPr="004F0156">
        <w:rPr>
          <w:rFonts w:asciiTheme="minorHAnsi" w:hAnsiTheme="minorHAnsi" w:cstheme="minorHAnsi"/>
          <w:sz w:val="20"/>
          <w:szCs w:val="20"/>
          <w:lang w:val="en-GB" w:eastAsia="en-US"/>
        </w:rPr>
        <w:t xml:space="preserve"> - a series of events where we can explain the programme, </w:t>
      </w:r>
      <w:r w:rsidR="00E23784" w:rsidRPr="004F0156">
        <w:rPr>
          <w:rFonts w:asciiTheme="minorHAnsi" w:hAnsiTheme="minorHAnsi" w:cstheme="minorHAnsi"/>
          <w:sz w:val="20"/>
          <w:szCs w:val="20"/>
          <w:lang w:val="en-GB" w:eastAsia="en-US"/>
        </w:rPr>
        <w:t>listen,</w:t>
      </w:r>
      <w:r w:rsidRPr="004F0156">
        <w:rPr>
          <w:rFonts w:asciiTheme="minorHAnsi" w:hAnsiTheme="minorHAnsi" w:cstheme="minorHAnsi"/>
          <w:sz w:val="20"/>
          <w:szCs w:val="20"/>
          <w:lang w:val="en-GB" w:eastAsia="en-US"/>
        </w:rPr>
        <w:t xml:space="preserve"> and capture feedback and co-design the information campaign</w:t>
      </w:r>
    </w:p>
    <w:p w14:paraId="45AC47E7" w14:textId="6123AE6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Demonstration</w:t>
      </w:r>
      <w:r w:rsidRPr="004F0156">
        <w:rPr>
          <w:rFonts w:asciiTheme="minorHAnsi" w:hAnsiTheme="minorHAnsi" w:cstheme="minorHAnsi"/>
          <w:sz w:val="20"/>
          <w:szCs w:val="20"/>
          <w:lang w:val="en-GB" w:eastAsia="en-US"/>
        </w:rPr>
        <w:t xml:space="preserve"> - show how feedback is being used to develop the programme and shape communications to the healthcare system and the public</w:t>
      </w:r>
    </w:p>
    <w:p w14:paraId="7D4F3BC9" w14:textId="30E7BA2F" w:rsidR="00EF175F" w:rsidRPr="004F0156" w:rsidRDefault="00EF175F" w:rsidP="00634ADC">
      <w:pPr>
        <w:pStyle w:val="BodyText"/>
        <w:numPr>
          <w:ilvl w:val="0"/>
          <w:numId w:val="32"/>
        </w:numPr>
        <w:spacing w:after="0"/>
        <w:rPr>
          <w:rFonts w:asciiTheme="minorHAnsi" w:hAnsiTheme="minorHAnsi" w:cstheme="minorHAnsi"/>
          <w:sz w:val="20"/>
          <w:szCs w:val="20"/>
          <w:lang w:val="en-GB" w:eastAsia="en-US"/>
        </w:rPr>
      </w:pPr>
      <w:r w:rsidRPr="004F0156">
        <w:rPr>
          <w:rFonts w:asciiTheme="minorHAnsi" w:hAnsiTheme="minorHAnsi" w:cstheme="minorHAnsi"/>
          <w:b/>
          <w:bCs/>
          <w:sz w:val="20"/>
          <w:szCs w:val="20"/>
          <w:lang w:val="en-GB" w:eastAsia="en-US"/>
        </w:rPr>
        <w:t>Delivery</w:t>
      </w:r>
      <w:r w:rsidRPr="004F0156">
        <w:rPr>
          <w:rFonts w:asciiTheme="minorHAnsi" w:hAnsiTheme="minorHAnsi" w:cstheme="minorHAnsi"/>
          <w:sz w:val="20"/>
          <w:szCs w:val="20"/>
          <w:lang w:val="en-GB" w:eastAsia="en-US"/>
        </w:rPr>
        <w:t xml:space="preserve"> - of an information campaign to inform the healthcare system and the public about changes to how their GP data is used, that utilises the first three phases to ensure the campaign is accessible, has wide reach and is effective</w:t>
      </w:r>
    </w:p>
    <w:p w14:paraId="63B58A2D"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Data saves lives. The vaccine rollout for COVID-19 could not have been achieved without patient data. The discovery that the steroid Dexamethasone could save the lives of one third of the most vulnerable patients with COVID-19 – those on ventilators - could not have been made without patient data from GP practices in England. That insight has gone on to save a million lives around the globe. That is why this programme is so important.</w:t>
      </w:r>
    </w:p>
    <w:p w14:paraId="286E9096" w14:textId="4E46CFA1" w:rsidR="000F57B2"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The NHS Digital web pages also provide further information at</w:t>
      </w:r>
      <w:r w:rsidR="00A822BE">
        <w:rPr>
          <w:rFonts w:asciiTheme="minorHAnsi" w:hAnsiTheme="minorHAnsi" w:cstheme="minorHAnsi"/>
          <w:lang w:val="en-GB" w:eastAsia="en-US"/>
        </w:rPr>
        <w:t xml:space="preserve"> </w:t>
      </w:r>
      <w:hyperlink r:id="rId40" w:anchor="additional-information-for-gp-practices" w:history="1">
        <w:r w:rsidR="00A822BE" w:rsidRPr="00A822BE">
          <w:rPr>
            <w:rStyle w:val="Hyperlink"/>
            <w:rFonts w:asciiTheme="minorHAnsi" w:hAnsiTheme="minorHAnsi" w:cstheme="minorHAnsi"/>
            <w:lang w:val="en-GB" w:eastAsia="en-US"/>
          </w:rPr>
          <w:t>Additional information for GP practices</w:t>
        </w:r>
      </w:hyperlink>
      <w:r w:rsidR="000F57B2">
        <w:rPr>
          <w:rFonts w:asciiTheme="minorHAnsi" w:hAnsiTheme="minorHAnsi" w:cstheme="minorHAnsi"/>
          <w:lang w:val="en-GB" w:eastAsia="en-US"/>
        </w:rPr>
        <w:t>.</w:t>
      </w:r>
    </w:p>
    <w:p w14:paraId="40FE09A8"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Q&amp;A NHS Digital &amp; Data Collections</w:t>
      </w:r>
    </w:p>
    <w:p w14:paraId="6CC53C82" w14:textId="77777777" w:rsidR="00EF175F" w:rsidRPr="004F0156" w:rsidRDefault="00EF175F" w:rsidP="00DD2B61">
      <w:pPr>
        <w:pStyle w:val="BodyText"/>
        <w:spacing w:after="0"/>
        <w:rPr>
          <w:rFonts w:asciiTheme="minorHAnsi" w:hAnsiTheme="minorHAnsi" w:cstheme="minorHAnsi"/>
          <w:lang w:val="en-GB" w:eastAsia="en-US"/>
        </w:rPr>
      </w:pPr>
      <w:r w:rsidRPr="004F0156">
        <w:rPr>
          <w:rFonts w:asciiTheme="minorHAnsi" w:hAnsiTheme="minorHAnsi" w:cstheme="minorHAnsi"/>
          <w:lang w:val="en-GB" w:eastAsia="en-US"/>
        </w:rPr>
        <w:t>Why NHS Digital collects general practice data?</w:t>
      </w:r>
    </w:p>
    <w:p w14:paraId="65AF3632" w14:textId="3A205E99"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is the national custodian for health and care data in England and has responsibility for standardising, collecting, analysing, </w:t>
      </w:r>
      <w:r w:rsidR="003E3C17" w:rsidRPr="003E3C17">
        <w:rPr>
          <w:rFonts w:asciiTheme="minorHAnsi" w:hAnsiTheme="minorHAnsi" w:cstheme="minorHAnsi"/>
          <w:sz w:val="20"/>
          <w:szCs w:val="20"/>
          <w:lang w:val="en-GB" w:eastAsia="en-US"/>
        </w:rPr>
        <w:t>publishing,</w:t>
      </w:r>
      <w:r w:rsidRPr="003E3C17">
        <w:rPr>
          <w:rFonts w:asciiTheme="minorHAnsi" w:hAnsiTheme="minorHAnsi" w:cstheme="minorHAnsi"/>
          <w:sz w:val="20"/>
          <w:szCs w:val="20"/>
          <w:lang w:val="en-GB" w:eastAsia="en-US"/>
        </w:rPr>
        <w:t xml:space="preserve"> and sharing data and information from across the health and social care system, including general practice.</w:t>
      </w:r>
    </w:p>
    <w:p w14:paraId="0DBEF675" w14:textId="5F78834A" w:rsidR="00EF175F" w:rsidRP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NHS Digital collected patient data from general practices using a service called the General Practice Extraction Service (GPES), now known as GPDPR which has operated for over 10 years and now needs to be replaced.</w:t>
      </w:r>
    </w:p>
    <w:p w14:paraId="08EB1BA1" w14:textId="09235C26" w:rsidR="003E3C17" w:rsidRDefault="00EF175F" w:rsidP="00634ADC">
      <w:pPr>
        <w:pStyle w:val="BodyText"/>
        <w:numPr>
          <w:ilvl w:val="0"/>
          <w:numId w:val="35"/>
        </w:numPr>
        <w:spacing w:after="0"/>
        <w:rPr>
          <w:rFonts w:asciiTheme="minorHAnsi" w:hAnsiTheme="minorHAnsi" w:cstheme="minorHAnsi"/>
          <w:sz w:val="20"/>
          <w:szCs w:val="20"/>
          <w:lang w:val="en-GB" w:eastAsia="en-US"/>
        </w:rPr>
      </w:pPr>
      <w:r w:rsidRPr="003E3C17">
        <w:rPr>
          <w:rFonts w:asciiTheme="minorHAnsi" w:hAnsiTheme="minorHAnsi" w:cstheme="minorHAnsi"/>
          <w:sz w:val="20"/>
          <w:szCs w:val="20"/>
          <w:lang w:val="en-GB" w:eastAsia="en-US"/>
        </w:rPr>
        <w:t xml:space="preserve">NHS Digital has engaged with doctors, patients, </w:t>
      </w:r>
      <w:r w:rsidR="003E3C17" w:rsidRPr="003E3C17">
        <w:rPr>
          <w:rFonts w:asciiTheme="minorHAnsi" w:hAnsiTheme="minorHAnsi" w:cstheme="minorHAnsi"/>
          <w:sz w:val="20"/>
          <w:szCs w:val="20"/>
          <w:lang w:val="en-GB" w:eastAsia="en-US"/>
        </w:rPr>
        <w:t>data,</w:t>
      </w:r>
      <w:r w:rsidRPr="003E3C17">
        <w:rPr>
          <w:rFonts w:asciiTheme="minorHAnsi" w:hAnsiTheme="minorHAnsi" w:cstheme="minorHAnsi"/>
          <w:sz w:val="20"/>
          <w:szCs w:val="20"/>
          <w:lang w:val="en-GB" w:eastAsia="en-US"/>
        </w:rPr>
        <w:t xml:space="preserve"> and governance experts to design a new approach to collect data from general practice that:</w:t>
      </w:r>
    </w:p>
    <w:p w14:paraId="07D6AC3B"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reduces burden on GP practices</w:t>
      </w:r>
    </w:p>
    <w:p w14:paraId="6F6BEBA8" w14:textId="77777777" w:rsidR="003E3C17" w:rsidRPr="003E3C17"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explains clearly how data is used</w:t>
      </w:r>
    </w:p>
    <w:p w14:paraId="724B2BB2" w14:textId="114E8CA4" w:rsidR="00EA050D" w:rsidRPr="006672AF" w:rsidRDefault="00EF175F" w:rsidP="00634ADC">
      <w:pPr>
        <w:pStyle w:val="BodyText"/>
        <w:numPr>
          <w:ilvl w:val="1"/>
          <w:numId w:val="35"/>
        </w:numPr>
        <w:spacing w:after="0"/>
        <w:rPr>
          <w:rFonts w:asciiTheme="minorHAnsi" w:hAnsiTheme="minorHAnsi" w:cstheme="minorHAnsi"/>
          <w:sz w:val="18"/>
          <w:szCs w:val="18"/>
          <w:lang w:val="en-GB" w:eastAsia="en-US"/>
        </w:rPr>
      </w:pPr>
      <w:r w:rsidRPr="003E3C17">
        <w:rPr>
          <w:rFonts w:asciiTheme="minorHAnsi" w:hAnsiTheme="minorHAnsi" w:cstheme="minorHAnsi"/>
          <w:sz w:val="20"/>
          <w:szCs w:val="20"/>
          <w:lang w:val="en-GB" w:eastAsia="en-US"/>
        </w:rPr>
        <w:t>supports processes that manage and enable lawful access to patient data to improve health and social care</w:t>
      </w:r>
    </w:p>
    <w:p w14:paraId="0D762A1A" w14:textId="77777777" w:rsidR="006672AF" w:rsidRPr="003E3C17" w:rsidRDefault="006672AF" w:rsidP="006672AF">
      <w:pPr>
        <w:pStyle w:val="BodyText"/>
        <w:spacing w:after="0"/>
        <w:rPr>
          <w:rFonts w:asciiTheme="minorHAnsi" w:hAnsiTheme="minorHAnsi" w:cstheme="minorHAnsi"/>
          <w:sz w:val="18"/>
          <w:szCs w:val="18"/>
          <w:lang w:val="en-GB" w:eastAsia="en-US"/>
        </w:rPr>
      </w:pPr>
    </w:p>
    <w:p w14:paraId="756ABE26" w14:textId="430E2124" w:rsidR="00EA050D" w:rsidRDefault="00606DD6"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3" w:name="_Toc213267001"/>
      <w:r w:rsidR="00DE7ABC">
        <w:rPr>
          <w:rFonts w:asciiTheme="minorHAnsi" w:hAnsiTheme="minorHAnsi" w:cstheme="minorHAnsi"/>
          <w:lang w:val="en-GB"/>
        </w:rPr>
        <w:t>NHS Digital</w:t>
      </w:r>
      <w:bookmarkEnd w:id="53"/>
    </w:p>
    <w:p w14:paraId="3758762F" w14:textId="77777777" w:rsidR="00D6725A" w:rsidRPr="00ED3BD5" w:rsidRDefault="00D6725A" w:rsidP="00DD2B61">
      <w:pPr>
        <w:pStyle w:val="BodyText"/>
        <w:spacing w:after="0"/>
        <w:rPr>
          <w:rFonts w:asciiTheme="minorHAnsi" w:hAnsiTheme="minorHAnsi" w:cstheme="minorHAnsi"/>
          <w:lang w:val="en-GB" w:eastAsia="en-US"/>
        </w:rPr>
      </w:pPr>
      <w:r w:rsidRPr="00ED3BD5">
        <w:rPr>
          <w:rFonts w:asciiTheme="minorHAnsi" w:hAnsiTheme="minorHAnsi" w:cstheme="minorHAnsi"/>
          <w:lang w:val="en-GB" w:eastAsia="en-US"/>
        </w:rPr>
        <w:t>NHS Digital is a national body which has legal responsibilities to collect information about health and social care services. It collects information from across NHS providers in England and provides reports on how the NHS is performing. These reports help plan and improve services to patients.  This practice must comply with the law and send data to NHS Digital when it is told to do so by the Secretary of State for Health or NHS England under the Health &amp; Social Care Act 2012.</w:t>
      </w:r>
    </w:p>
    <w:p w14:paraId="57BAB919" w14:textId="22773C89" w:rsidR="00D6725A" w:rsidRPr="004F0156" w:rsidRDefault="00D6725A" w:rsidP="00DD2B61">
      <w:pPr>
        <w:pStyle w:val="BodyText"/>
        <w:spacing w:before="0" w:after="0"/>
        <w:rPr>
          <w:rFonts w:asciiTheme="minorHAnsi" w:hAnsiTheme="minorHAnsi" w:cstheme="minorHAnsi"/>
          <w:lang w:val="en-GB" w:eastAsia="en-US"/>
        </w:rPr>
      </w:pPr>
      <w:r w:rsidRPr="00ED3BD5">
        <w:rPr>
          <w:rFonts w:asciiTheme="minorHAnsi" w:hAnsiTheme="minorHAnsi" w:cstheme="minorHAnsi"/>
          <w:lang w:val="en-GB" w:eastAsia="en-US"/>
        </w:rPr>
        <w:t xml:space="preserve">More information about NHS Digital and how it uses information can be found at: </w:t>
      </w:r>
      <w:hyperlink r:id="rId41" w:history="1">
        <w:r w:rsidRPr="008E1C40">
          <w:rPr>
            <w:rStyle w:val="Hyperlink"/>
            <w:rFonts w:asciiTheme="minorHAnsi" w:hAnsiTheme="minorHAnsi" w:cstheme="minorHAnsi"/>
            <w:lang w:val="en-GB" w:eastAsia="en-US"/>
          </w:rPr>
          <w:t>digital.nhs.uk</w:t>
        </w:r>
      </w:hyperlink>
    </w:p>
    <w:p w14:paraId="365A5BB1" w14:textId="3A97335E" w:rsidR="000F2F6A" w:rsidRPr="000F2F6A" w:rsidRDefault="000F2F6A" w:rsidP="00DD2B61">
      <w:pPr>
        <w:pStyle w:val="BodyText"/>
        <w:spacing w:after="0"/>
        <w:rPr>
          <w:lang w:val="en-GB"/>
        </w:rPr>
      </w:pPr>
      <w:r w:rsidRPr="000F2F6A">
        <w:rPr>
          <w:lang w:val="en-GB"/>
        </w:rPr>
        <w:t>The NHS shares some data, in which nobody can identify you, with trusted third parties, in order to improve the NHS for you and everyone else.</w:t>
      </w:r>
    </w:p>
    <w:p w14:paraId="1E1ACCAC" w14:textId="77777777" w:rsidR="000F2F6A" w:rsidRDefault="000F2F6A" w:rsidP="00DD2B61">
      <w:pPr>
        <w:pStyle w:val="BodyText"/>
        <w:spacing w:after="0"/>
        <w:rPr>
          <w:lang w:val="en-GB"/>
        </w:rPr>
      </w:pPr>
      <w:r w:rsidRPr="000F2F6A">
        <w:rPr>
          <w:lang w:val="en-GB"/>
        </w:rPr>
        <w:t>This includes with:</w:t>
      </w:r>
    </w:p>
    <w:p w14:paraId="13F7D556" w14:textId="5063C21E" w:rsidR="000F2F6A" w:rsidRPr="000F2F6A" w:rsidRDefault="000F2F6A" w:rsidP="00634ADC">
      <w:pPr>
        <w:pStyle w:val="BodyText"/>
        <w:numPr>
          <w:ilvl w:val="0"/>
          <w:numId w:val="37"/>
        </w:numPr>
        <w:spacing w:after="0"/>
        <w:rPr>
          <w:sz w:val="20"/>
          <w:szCs w:val="20"/>
          <w:lang w:val="en-GB"/>
        </w:rPr>
      </w:pPr>
      <w:r w:rsidRPr="000F2F6A">
        <w:rPr>
          <w:sz w:val="20"/>
          <w:szCs w:val="20"/>
          <w:lang w:val="en-GB"/>
        </w:rPr>
        <w:lastRenderedPageBreak/>
        <w:t>NHS planners</w:t>
      </w:r>
    </w:p>
    <w:p w14:paraId="25BFFEFD" w14:textId="687EAE68" w:rsidR="000F2F6A" w:rsidRPr="000F2F6A" w:rsidRDefault="000F2F6A" w:rsidP="00634ADC">
      <w:pPr>
        <w:pStyle w:val="BodyText"/>
        <w:numPr>
          <w:ilvl w:val="0"/>
          <w:numId w:val="37"/>
        </w:numPr>
        <w:spacing w:after="0"/>
        <w:rPr>
          <w:sz w:val="20"/>
          <w:szCs w:val="20"/>
          <w:lang w:val="en-GB"/>
        </w:rPr>
      </w:pPr>
      <w:r w:rsidRPr="000F2F6A">
        <w:rPr>
          <w:sz w:val="20"/>
          <w:szCs w:val="20"/>
          <w:lang w:val="en-GB"/>
        </w:rPr>
        <w:t>university researchers</w:t>
      </w:r>
    </w:p>
    <w:p w14:paraId="51A5F2F8" w14:textId="06EC30E4" w:rsidR="000F2F6A" w:rsidRPr="000F2F6A" w:rsidRDefault="000F2F6A" w:rsidP="00634ADC">
      <w:pPr>
        <w:pStyle w:val="BodyText"/>
        <w:numPr>
          <w:ilvl w:val="0"/>
          <w:numId w:val="37"/>
        </w:numPr>
        <w:spacing w:after="0"/>
        <w:rPr>
          <w:sz w:val="20"/>
          <w:szCs w:val="20"/>
          <w:lang w:val="en-GB"/>
        </w:rPr>
      </w:pPr>
      <w:r w:rsidRPr="000F2F6A">
        <w:rPr>
          <w:sz w:val="20"/>
          <w:szCs w:val="20"/>
          <w:lang w:val="en-GB"/>
        </w:rPr>
        <w:t>scientists researching medicines</w:t>
      </w:r>
    </w:p>
    <w:p w14:paraId="666703BC" w14:textId="77777777" w:rsidR="000F2F6A" w:rsidRPr="000F2F6A" w:rsidRDefault="000F2F6A" w:rsidP="00DD2B61">
      <w:pPr>
        <w:pStyle w:val="BodyText"/>
        <w:spacing w:after="0"/>
        <w:rPr>
          <w:lang w:val="en-GB"/>
        </w:rPr>
      </w:pPr>
      <w:r w:rsidRPr="000F2F6A">
        <w:rPr>
          <w:lang w:val="en-GB"/>
        </w:rPr>
        <w:t>We only share data when there is a proven benefit to the NHS, and access is strictly controlled.</w:t>
      </w:r>
    </w:p>
    <w:p w14:paraId="190735DD" w14:textId="585053C4" w:rsidR="000F2F6A" w:rsidRPr="000F2F6A" w:rsidRDefault="000F2F6A" w:rsidP="00DD2B61">
      <w:pPr>
        <w:pStyle w:val="BodyText"/>
        <w:spacing w:after="0"/>
        <w:rPr>
          <w:lang w:val="en-GB"/>
        </w:rPr>
      </w:pPr>
      <w:r w:rsidRPr="000F2F6A">
        <w:rPr>
          <w:lang w:val="en-GB"/>
        </w:rPr>
        <w:t>Your data won't be shared with</w:t>
      </w:r>
      <w:r>
        <w:rPr>
          <w:lang w:val="en-GB"/>
        </w:rPr>
        <w:t>:</w:t>
      </w:r>
    </w:p>
    <w:p w14:paraId="44AA2EB6" w14:textId="7D4EC125"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for commercial purposes</w:t>
      </w:r>
    </w:p>
    <w:p w14:paraId="4FCEC446" w14:textId="28432251"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shared with insurers</w:t>
      </w:r>
    </w:p>
    <w:p w14:paraId="1CE28DC9" w14:textId="23A552A7" w:rsidR="000F2F6A" w:rsidRPr="000F2F6A" w:rsidRDefault="000F2F6A" w:rsidP="00634ADC">
      <w:pPr>
        <w:pStyle w:val="BodyText"/>
        <w:numPr>
          <w:ilvl w:val="0"/>
          <w:numId w:val="36"/>
        </w:numPr>
        <w:spacing w:after="0"/>
        <w:rPr>
          <w:sz w:val="20"/>
          <w:szCs w:val="20"/>
          <w:lang w:val="en-GB"/>
        </w:rPr>
      </w:pPr>
      <w:r w:rsidRPr="000F2F6A">
        <w:rPr>
          <w:sz w:val="20"/>
          <w:szCs w:val="20"/>
          <w:lang w:val="en-GB"/>
        </w:rPr>
        <w:t>Your data is not sold</w:t>
      </w:r>
    </w:p>
    <w:p w14:paraId="1B0DBFA7" w14:textId="77777777" w:rsidR="00EA050D" w:rsidRPr="004F0156" w:rsidRDefault="00EA050D" w:rsidP="00DD2B61">
      <w:pPr>
        <w:pStyle w:val="BodyText"/>
        <w:spacing w:before="0" w:after="0"/>
        <w:rPr>
          <w:rFonts w:asciiTheme="minorHAnsi" w:hAnsiTheme="minorHAnsi" w:cstheme="minorHAnsi"/>
        </w:rPr>
      </w:pPr>
    </w:p>
    <w:p w14:paraId="12C73C55" w14:textId="671E64A9" w:rsidR="00F82039" w:rsidRDefault="00F82039" w:rsidP="00634ADC">
      <w:pPr>
        <w:pStyle w:val="Heading2"/>
        <w:numPr>
          <w:ilvl w:val="1"/>
          <w:numId w:val="11"/>
        </w:numPr>
        <w:spacing w:before="0" w:after="0"/>
        <w:rPr>
          <w:rFonts w:asciiTheme="minorHAnsi" w:hAnsiTheme="minorHAnsi" w:cstheme="minorHAnsi"/>
          <w:lang w:val="en-GB"/>
        </w:rPr>
      </w:pPr>
      <w:bookmarkStart w:id="54" w:name="_Toc213267002"/>
      <w:r>
        <w:rPr>
          <w:rFonts w:asciiTheme="minorHAnsi" w:hAnsiTheme="minorHAnsi" w:cstheme="minorHAnsi"/>
          <w:lang w:val="en-GB"/>
        </w:rPr>
        <w:t xml:space="preserve">How NHS </w:t>
      </w:r>
      <w:r w:rsidR="006E155D">
        <w:rPr>
          <w:rFonts w:asciiTheme="minorHAnsi" w:hAnsiTheme="minorHAnsi" w:cstheme="minorHAnsi"/>
          <w:lang w:val="en-GB"/>
        </w:rPr>
        <w:t xml:space="preserve">Digital </w:t>
      </w:r>
      <w:r>
        <w:rPr>
          <w:rFonts w:asciiTheme="minorHAnsi" w:hAnsiTheme="minorHAnsi" w:cstheme="minorHAnsi"/>
          <w:lang w:val="en-GB"/>
        </w:rPr>
        <w:t>use your information</w:t>
      </w:r>
      <w:bookmarkEnd w:id="54"/>
    </w:p>
    <w:p w14:paraId="6D169E01" w14:textId="77777777" w:rsidR="006E155D" w:rsidRPr="006E155D" w:rsidRDefault="006E155D" w:rsidP="00DD2B61">
      <w:pPr>
        <w:pStyle w:val="BodyText"/>
        <w:spacing w:after="0"/>
        <w:rPr>
          <w:lang w:val="en-GB" w:eastAsia="en-US"/>
        </w:rPr>
      </w:pPr>
      <w:r w:rsidRPr="006E155D">
        <w:rPr>
          <w:lang w:val="en-GB" w:eastAsia="en-US"/>
        </w:rPr>
        <w:t>The Practice is one of many organisations working in the health and care system to improve care for patients and the public.</w:t>
      </w:r>
    </w:p>
    <w:p w14:paraId="17B88081" w14:textId="4087058A" w:rsidR="006E155D" w:rsidRPr="006E155D" w:rsidRDefault="006E155D" w:rsidP="00DD2B61">
      <w:pPr>
        <w:pStyle w:val="BodyText"/>
        <w:spacing w:after="0"/>
        <w:rPr>
          <w:lang w:val="en-GB" w:eastAsia="en-US"/>
        </w:rPr>
      </w:pPr>
      <w:hyperlink r:id="rId42" w:history="1">
        <w:r w:rsidRPr="003D48FA">
          <w:rPr>
            <w:rStyle w:val="Hyperlink"/>
            <w:lang w:val="en-GB" w:eastAsia="en-US"/>
          </w:rPr>
          <w:t>General Practice Data for Planning and Research (GPDPR) - NHS Digital</w:t>
        </w:r>
      </w:hyperlink>
    </w:p>
    <w:p w14:paraId="1C269D52" w14:textId="77777777" w:rsidR="006E155D" w:rsidRPr="006E155D" w:rsidRDefault="006E155D" w:rsidP="00DD2B61">
      <w:pPr>
        <w:pStyle w:val="BodyText"/>
        <w:spacing w:after="0"/>
        <w:rPr>
          <w:lang w:val="en-GB" w:eastAsia="en-US"/>
        </w:rPr>
      </w:pPr>
      <w:r w:rsidRPr="006E155D">
        <w:rPr>
          <w:lang w:val="en-GB" w:eastAsia="en-US"/>
        </w:rPr>
        <w:t>NHS Digital will collect data from GP medical records about patients who have registered a National Data Opt-out. The National Data Opt-out applies to identifiable patient data about your health, which is called confidential patient information.</w:t>
      </w:r>
    </w:p>
    <w:p w14:paraId="106E1F12" w14:textId="77777777" w:rsidR="006E155D" w:rsidRPr="006E155D" w:rsidRDefault="006E155D" w:rsidP="00DD2B61">
      <w:pPr>
        <w:pStyle w:val="BodyText"/>
        <w:spacing w:after="0"/>
        <w:rPr>
          <w:lang w:val="en-GB" w:eastAsia="en-US"/>
        </w:rPr>
      </w:pPr>
      <w:r w:rsidRPr="006E155D">
        <w:rPr>
          <w:lang w:val="en-GB" w:eastAsia="en-US"/>
        </w:rPr>
        <w:t>NHS Digital won’t share any confidential patient information about you - this includes GP data, or other data we hold, such as hospital data - with other organisations, unless there is an exemption to this.</w:t>
      </w:r>
    </w:p>
    <w:p w14:paraId="6BAAA591" w14:textId="77777777" w:rsidR="006E155D" w:rsidRPr="00BD1AF7" w:rsidRDefault="006E155D" w:rsidP="00DD2B61">
      <w:pPr>
        <w:pStyle w:val="BodyText"/>
        <w:spacing w:after="0"/>
        <w:rPr>
          <w:b/>
          <w:bCs/>
          <w:lang w:val="en-GB" w:eastAsia="en-US"/>
        </w:rPr>
      </w:pPr>
      <w:r w:rsidRPr="00BD1AF7">
        <w:rPr>
          <w:b/>
          <w:bCs/>
          <w:lang w:val="en-GB" w:eastAsia="en-US"/>
        </w:rPr>
        <w:t>You can change your mind about your choice at any time.</w:t>
      </w:r>
    </w:p>
    <w:p w14:paraId="72B672C9" w14:textId="0C9E9614" w:rsidR="00F82039" w:rsidRPr="00F82039" w:rsidRDefault="006E155D" w:rsidP="00DD2B61">
      <w:pPr>
        <w:pStyle w:val="BodyText"/>
        <w:spacing w:after="0"/>
        <w:rPr>
          <w:lang w:val="en-GB" w:eastAsia="en-US"/>
        </w:rPr>
      </w:pPr>
      <w:r w:rsidRPr="006E155D">
        <w:rPr>
          <w:lang w:val="en-GB" w:eastAsia="en-US"/>
        </w:rPr>
        <w:t>Data being used or shared for purposes beyond individual care does not include your data being shared with insurance companies or used for marketing purposes and data would only be used in this way with your specific agreement.</w:t>
      </w:r>
    </w:p>
    <w:p w14:paraId="797E2947" w14:textId="371A9B5E" w:rsidR="00EA050D" w:rsidRPr="004F0156" w:rsidRDefault="000F2F6A" w:rsidP="00634ADC">
      <w:pPr>
        <w:pStyle w:val="Heading2"/>
        <w:numPr>
          <w:ilvl w:val="1"/>
          <w:numId w:val="11"/>
        </w:numPr>
        <w:spacing w:before="0" w:after="0"/>
        <w:rPr>
          <w:rFonts w:asciiTheme="minorHAnsi" w:hAnsiTheme="minorHAnsi" w:cstheme="minorHAnsi"/>
        </w:rPr>
      </w:pPr>
      <w:bookmarkStart w:id="55" w:name="_Toc213267003"/>
      <w:r>
        <w:rPr>
          <w:rFonts w:asciiTheme="minorHAnsi" w:hAnsiTheme="minorHAnsi" w:cstheme="minorHAnsi"/>
          <w:lang w:val="en-GB"/>
        </w:rPr>
        <w:t>Opting Out</w:t>
      </w:r>
      <w:bookmarkEnd w:id="55"/>
    </w:p>
    <w:p w14:paraId="599CD9B0" w14:textId="43BE69FD"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don’t want your identifiable patient data to be shared for purposes except for your own care, you can opt-out by registering a Type 1 Opt-out or a National Data Opt-out, or both. These opt-outs are different, and they are explained in more detail below. Your individual care will not be affected if you opt-out using either option.</w:t>
      </w:r>
    </w:p>
    <w:p w14:paraId="71580808"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TYPE 1 OPT-OUT (OPTING OUT OF NHS DIGITAL COLLECTING YOUR DATA)</w:t>
      </w:r>
    </w:p>
    <w:p w14:paraId="5939059A"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Collect data from GP practices about patients who have registered a Type 1 Opt-out with their practice. More information about Type 1 Opt-outs is in our GP Data for Planning and Research Transparency Notice, including a form that you can complete and send to your GP practice.</w:t>
      </w:r>
    </w:p>
    <w:p w14:paraId="7B98D7F5" w14:textId="77777777" w:rsidR="002143A1" w:rsidRPr="002143A1" w:rsidRDefault="002143A1" w:rsidP="00DD2B61">
      <w:pPr>
        <w:pStyle w:val="BodyText"/>
        <w:spacing w:after="0"/>
        <w:rPr>
          <w:rFonts w:asciiTheme="minorHAnsi" w:hAnsiTheme="minorHAnsi" w:cstheme="minorHAnsi"/>
        </w:rPr>
      </w:pPr>
      <w:r w:rsidRPr="002143A1">
        <w:rPr>
          <w:rFonts w:asciiTheme="minorHAnsi" w:hAnsiTheme="minorHAnsi" w:cstheme="minorHAnsi"/>
        </w:rPr>
        <w:t>If you register a Type 1 Opt-out after this collection has started, no more of your data will be shared with us. We will however still hold the patient data which was shared with us before you registered the Type 1 Opt-out.</w:t>
      </w:r>
    </w:p>
    <w:p w14:paraId="0778DA2A" w14:textId="31A1CB3D" w:rsidR="00EA050D" w:rsidRPr="004F0156" w:rsidRDefault="002143A1" w:rsidP="00DD2B61">
      <w:pPr>
        <w:pStyle w:val="BodyText"/>
        <w:spacing w:before="0" w:after="0"/>
        <w:rPr>
          <w:rFonts w:asciiTheme="minorHAnsi" w:hAnsiTheme="minorHAnsi" w:cstheme="minorHAnsi"/>
          <w:lang w:val="en-GB"/>
        </w:rPr>
      </w:pPr>
      <w:r w:rsidRPr="002143A1">
        <w:rPr>
          <w:rFonts w:asciiTheme="minorHAnsi" w:hAnsiTheme="minorHAnsi" w:cstheme="minorHAnsi"/>
        </w:rPr>
        <w:t>If you do not want NHS Digital to share your identifiable patient data with anyone else for purposes beyond your own care, then you can also register a National Data Opt-out.</w:t>
      </w:r>
    </w:p>
    <w:p w14:paraId="42562139" w14:textId="77777777" w:rsidR="00EA050D" w:rsidRPr="004F0156" w:rsidRDefault="00EA050D" w:rsidP="00DD2B61">
      <w:pPr>
        <w:pStyle w:val="BodyText"/>
        <w:spacing w:before="0" w:after="0"/>
        <w:rPr>
          <w:rFonts w:asciiTheme="minorHAnsi" w:hAnsiTheme="minorHAnsi" w:cstheme="minorHAnsi"/>
          <w:lang w:val="en-GB"/>
        </w:rPr>
      </w:pPr>
    </w:p>
    <w:p w14:paraId="7D4568BC" w14:textId="7F171011" w:rsidR="00EA050D" w:rsidRPr="004F0156" w:rsidRDefault="002143A1" w:rsidP="00634ADC">
      <w:pPr>
        <w:pStyle w:val="Heading2"/>
        <w:numPr>
          <w:ilvl w:val="1"/>
          <w:numId w:val="12"/>
        </w:numPr>
        <w:spacing w:before="0" w:after="0"/>
        <w:rPr>
          <w:rFonts w:asciiTheme="minorHAnsi" w:hAnsiTheme="minorHAnsi" w:cstheme="minorHAnsi"/>
        </w:rPr>
      </w:pPr>
      <w:bookmarkStart w:id="56" w:name="_Toc213267004"/>
      <w:r>
        <w:rPr>
          <w:rFonts w:asciiTheme="minorHAnsi" w:hAnsiTheme="minorHAnsi" w:cstheme="minorHAnsi"/>
          <w:lang w:val="en-GB"/>
        </w:rPr>
        <w:t>National Data OPT-OUT (Opting Out of NHS Digital Sharing your Data</w:t>
      </w:r>
      <w:bookmarkEnd w:id="56"/>
    </w:p>
    <w:p w14:paraId="4B84659C" w14:textId="0611D0F8"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Collect data from GP medical records about patients who have registered a National Data Opt-out. The National Data Opt-out applies to identifiable patient data about your health, which is called confidential patient information.</w:t>
      </w:r>
    </w:p>
    <w:p w14:paraId="313AF5DA" w14:textId="77777777" w:rsidR="003D5EF4" w:rsidRPr="003D5EF4" w:rsidRDefault="003D5EF4" w:rsidP="00DD2B61">
      <w:pPr>
        <w:pStyle w:val="BodyText"/>
        <w:spacing w:after="0"/>
        <w:rPr>
          <w:rFonts w:asciiTheme="minorHAnsi" w:hAnsiTheme="minorHAnsi" w:cstheme="minorHAnsi"/>
          <w:lang w:val="en-GB"/>
        </w:rPr>
      </w:pPr>
      <w:r w:rsidRPr="003D5EF4">
        <w:rPr>
          <w:rFonts w:asciiTheme="minorHAnsi" w:hAnsiTheme="minorHAnsi" w:cstheme="minorHAnsi"/>
          <w:lang w:val="en-GB"/>
        </w:rPr>
        <w:t>NHS Digital won’t share any confidential patient information about you - this includes GP data, or other data we hold, such as hospital data - with other organisations, unless there is an exemption to this.</w:t>
      </w:r>
    </w:p>
    <w:p w14:paraId="6ACFFD1D" w14:textId="06010468" w:rsidR="00EA050D" w:rsidRDefault="003D5EF4" w:rsidP="00DD2B61">
      <w:pPr>
        <w:pStyle w:val="BodyText"/>
        <w:spacing w:before="0" w:after="0"/>
        <w:rPr>
          <w:rFonts w:asciiTheme="minorHAnsi" w:hAnsiTheme="minorHAnsi" w:cstheme="minorHAnsi"/>
          <w:lang w:val="en-GB"/>
        </w:rPr>
      </w:pPr>
      <w:r w:rsidRPr="003D5EF4">
        <w:rPr>
          <w:rFonts w:asciiTheme="minorHAnsi" w:hAnsiTheme="minorHAnsi" w:cstheme="minorHAnsi"/>
          <w:lang w:val="en-GB"/>
        </w:rPr>
        <w:lastRenderedPageBreak/>
        <w:t xml:space="preserve">To find out more information and how to register a National Data Opt-Out, please read our </w:t>
      </w:r>
      <w:hyperlink r:id="rId43" w:history="1">
        <w:r w:rsidRPr="003A384C">
          <w:rPr>
            <w:rStyle w:val="Hyperlink"/>
            <w:rFonts w:asciiTheme="minorHAnsi" w:hAnsiTheme="minorHAnsi" w:cstheme="minorHAnsi"/>
            <w:lang w:val="en-GB"/>
          </w:rPr>
          <w:t>GP Data for Planning and Research Transparency Notice</w:t>
        </w:r>
      </w:hyperlink>
      <w:r w:rsidRPr="003D5EF4">
        <w:rPr>
          <w:rFonts w:asciiTheme="minorHAnsi" w:hAnsiTheme="minorHAnsi" w:cstheme="minorHAnsi"/>
          <w:lang w:val="en-GB"/>
        </w:rPr>
        <w:t xml:space="preserve"> and see our infographic of how data currently flows</w:t>
      </w:r>
      <w:r w:rsidR="003A384C">
        <w:rPr>
          <w:rFonts w:asciiTheme="minorHAnsi" w:hAnsiTheme="minorHAnsi" w:cstheme="minorHAnsi"/>
          <w:lang w:val="en-GB"/>
        </w:rPr>
        <w:t>.</w:t>
      </w:r>
    </w:p>
    <w:p w14:paraId="7D0CDE6C" w14:textId="42CEDB7E" w:rsidR="00394EEC" w:rsidRPr="00394EEC" w:rsidRDefault="00D0483C" w:rsidP="00DD2B61">
      <w:pPr>
        <w:pStyle w:val="BodyText"/>
        <w:spacing w:after="0"/>
        <w:rPr>
          <w:lang w:val="en-GB" w:eastAsia="en-US"/>
        </w:rPr>
      </w:pPr>
      <w:r w:rsidRPr="00D0483C">
        <w:rPr>
          <w:rFonts w:asciiTheme="minorHAnsi" w:hAnsiTheme="minorHAnsi" w:cstheme="minorHAnsi"/>
        </w:rPr>
        <w:t>The Practice is one of many organisations working in the health and care system to improve care for patients and the public.</w:t>
      </w:r>
    </w:p>
    <w:p w14:paraId="59178C7C" w14:textId="0E2BD2DC" w:rsidR="00394EEC" w:rsidRPr="004F0156" w:rsidRDefault="00394EEC" w:rsidP="00634ADC">
      <w:pPr>
        <w:pStyle w:val="Heading2"/>
        <w:numPr>
          <w:ilvl w:val="1"/>
          <w:numId w:val="12"/>
        </w:numPr>
        <w:spacing w:before="0" w:after="0"/>
        <w:rPr>
          <w:rFonts w:asciiTheme="minorHAnsi" w:hAnsiTheme="minorHAnsi" w:cstheme="minorHAnsi"/>
        </w:rPr>
      </w:pPr>
      <w:bookmarkStart w:id="57" w:name="_Toc213267005"/>
      <w:r>
        <w:rPr>
          <w:rFonts w:asciiTheme="minorHAnsi" w:hAnsiTheme="minorHAnsi" w:cstheme="minorHAnsi"/>
          <w:lang w:val="en-GB"/>
        </w:rPr>
        <w:t xml:space="preserve">How </w:t>
      </w:r>
      <w:r w:rsidR="003D48FA">
        <w:rPr>
          <w:rFonts w:asciiTheme="minorHAnsi" w:hAnsiTheme="minorHAnsi" w:cstheme="minorHAnsi"/>
          <w:lang w:val="en-GB"/>
        </w:rPr>
        <w:t>long will we store your Information</w:t>
      </w:r>
      <w:bookmarkEnd w:id="57"/>
      <w:r>
        <w:rPr>
          <w:rFonts w:asciiTheme="minorHAnsi" w:hAnsiTheme="minorHAnsi" w:cstheme="minorHAnsi"/>
          <w:lang w:val="en-GB"/>
        </w:rPr>
        <w:t xml:space="preserve"> </w:t>
      </w:r>
    </w:p>
    <w:p w14:paraId="17CF9BB2" w14:textId="7113B77F" w:rsidR="00236B27" w:rsidRPr="00236B27" w:rsidRDefault="00236B27" w:rsidP="00DD2B61">
      <w:pPr>
        <w:pStyle w:val="BodyText"/>
        <w:spacing w:after="0"/>
        <w:rPr>
          <w:rFonts w:asciiTheme="minorHAnsi" w:hAnsiTheme="minorHAnsi" w:cstheme="minorHAnsi"/>
        </w:rPr>
      </w:pPr>
      <w:r w:rsidRPr="00236B27">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44F542A4" w14:textId="199D2288" w:rsidR="00EB4674" w:rsidRDefault="00236B27" w:rsidP="00DD2B61">
      <w:pPr>
        <w:pStyle w:val="BodyText"/>
        <w:spacing w:after="0"/>
        <w:rPr>
          <w:rStyle w:val="Hyperlink"/>
          <w:rFonts w:asciiTheme="minorHAnsi" w:hAnsiTheme="minorHAnsi" w:cstheme="minorHAnsi"/>
          <w:lang w:val="en-GB"/>
        </w:rPr>
      </w:pPr>
      <w:r w:rsidRPr="00236B27">
        <w:rPr>
          <w:rFonts w:asciiTheme="minorHAnsi" w:hAnsiTheme="minorHAnsi" w:cstheme="minorHAnsi"/>
        </w:rPr>
        <w:t xml:space="preserve">More information on records retention can be found online </w:t>
      </w:r>
      <w:r w:rsidR="00705364">
        <w:rPr>
          <w:rFonts w:asciiTheme="minorHAnsi" w:hAnsiTheme="minorHAnsi" w:cstheme="minorHAnsi"/>
          <w:lang w:val="en-GB"/>
        </w:rPr>
        <w:t xml:space="preserve">on the NHS Digital website: </w:t>
      </w:r>
      <w:hyperlink r:id="rId44" w:history="1">
        <w:r w:rsidR="00705364" w:rsidRPr="00C21A8D">
          <w:rPr>
            <w:rStyle w:val="Hyperlink"/>
            <w:rFonts w:asciiTheme="minorHAnsi" w:hAnsiTheme="minorHAnsi" w:cstheme="minorHAnsi"/>
            <w:lang w:val="en-GB"/>
          </w:rPr>
          <w:t>Records Management Code of Practice 2021</w:t>
        </w:r>
      </w:hyperlink>
    </w:p>
    <w:p w14:paraId="41BB9498" w14:textId="77777777" w:rsidR="00E23784" w:rsidRPr="00705364" w:rsidRDefault="00E23784" w:rsidP="00DD2B61">
      <w:pPr>
        <w:pStyle w:val="BodyText"/>
        <w:spacing w:after="0"/>
        <w:rPr>
          <w:rFonts w:asciiTheme="minorHAnsi" w:hAnsiTheme="minorHAnsi" w:cstheme="minorHAnsi"/>
          <w:lang w:val="en-GB"/>
        </w:rPr>
      </w:pPr>
    </w:p>
    <w:p w14:paraId="6FB9266C" w14:textId="5813083A" w:rsidR="00D6584E" w:rsidRPr="004F0156" w:rsidRDefault="00D6584E" w:rsidP="00634ADC">
      <w:pPr>
        <w:pStyle w:val="Heading2"/>
        <w:numPr>
          <w:ilvl w:val="1"/>
          <w:numId w:val="12"/>
        </w:numPr>
        <w:spacing w:before="0" w:after="0"/>
        <w:rPr>
          <w:rFonts w:asciiTheme="minorHAnsi" w:hAnsiTheme="minorHAnsi" w:cstheme="minorHAnsi"/>
        </w:rPr>
      </w:pPr>
      <w:bookmarkStart w:id="58" w:name="_Toc213267006"/>
      <w:r>
        <w:rPr>
          <w:rFonts w:asciiTheme="minorHAnsi" w:hAnsiTheme="minorHAnsi" w:cstheme="minorHAnsi"/>
          <w:lang w:val="en-GB"/>
        </w:rPr>
        <w:t>How we lawfully use your Data</w:t>
      </w:r>
      <w:bookmarkEnd w:id="58"/>
    </w:p>
    <w:p w14:paraId="6C8B4BD7" w14:textId="290A0838"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 xml:space="preserve">We need to know your personal, </w:t>
      </w:r>
      <w:r w:rsidR="007B0FB7" w:rsidRPr="00925246">
        <w:rPr>
          <w:rFonts w:asciiTheme="minorHAnsi" w:hAnsiTheme="minorHAnsi" w:cstheme="minorHAnsi"/>
          <w:lang w:val="en-GB"/>
        </w:rPr>
        <w:t>sensitive,</w:t>
      </w:r>
      <w:r w:rsidRPr="00925246">
        <w:rPr>
          <w:rFonts w:asciiTheme="minorHAnsi" w:hAnsiTheme="minorHAnsi" w:cstheme="minorHAnsi"/>
          <w:lang w:val="en-GB"/>
        </w:rPr>
        <w:t xml:space="preserve"> and confidential data </w:t>
      </w:r>
      <w:r w:rsidR="007B0FB7" w:rsidRPr="00925246">
        <w:rPr>
          <w:rFonts w:asciiTheme="minorHAnsi" w:hAnsiTheme="minorHAnsi" w:cstheme="minorHAnsi"/>
          <w:lang w:val="en-GB"/>
        </w:rPr>
        <w:t>to</w:t>
      </w:r>
      <w:r w:rsidRPr="00925246">
        <w:rPr>
          <w:rFonts w:asciiTheme="minorHAnsi" w:hAnsiTheme="minorHAnsi" w:cstheme="minorHAnsi"/>
          <w:lang w:val="en-GB"/>
        </w:rPr>
        <w:t xml:space="preserve"> provide you with healthcare services as a General Practice, under the General Data Protection Regulation we will be lawfully using your information in accordance with: –</w:t>
      </w:r>
    </w:p>
    <w:p w14:paraId="36E96E9E" w14:textId="1286808C"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6, (e)</w:t>
      </w:r>
      <w:r w:rsidRPr="00925246">
        <w:rPr>
          <w:rFonts w:asciiTheme="minorHAnsi" w:hAnsiTheme="minorHAnsi" w:cstheme="minorHAnsi"/>
          <w:lang w:val="en-GB"/>
        </w:rPr>
        <w:t xml:space="preserve"> processing is necessary for the performance of a task carried out in the public interest or in the exercise of official authority vested in the </w:t>
      </w:r>
      <w:r w:rsidR="007B0FB7" w:rsidRPr="00925246">
        <w:rPr>
          <w:rFonts w:asciiTheme="minorHAnsi" w:hAnsiTheme="minorHAnsi" w:cstheme="minorHAnsi"/>
          <w:lang w:val="en-GB"/>
        </w:rPr>
        <w:t>controller.</w:t>
      </w:r>
    </w:p>
    <w:p w14:paraId="34457273" w14:textId="77777777" w:rsidR="00925246" w:rsidRPr="00925246" w:rsidRDefault="00925246" w:rsidP="00DD2B61">
      <w:pPr>
        <w:pStyle w:val="BodyText"/>
        <w:spacing w:after="0"/>
        <w:rPr>
          <w:rFonts w:asciiTheme="minorHAnsi" w:hAnsiTheme="minorHAnsi" w:cstheme="minorHAnsi"/>
          <w:lang w:val="en-GB"/>
        </w:rPr>
      </w:pPr>
      <w:r w:rsidRPr="00925246">
        <w:rPr>
          <w:rFonts w:asciiTheme="minorHAnsi" w:hAnsiTheme="minorHAnsi" w:cstheme="minorHAnsi"/>
          <w:b/>
          <w:bCs/>
          <w:lang w:val="en-GB"/>
        </w:rPr>
        <w:t>Article 9, (h)</w:t>
      </w:r>
      <w:r w:rsidRPr="00925246">
        <w:rPr>
          <w:rFonts w:asciiTheme="minorHAnsi" w:hAnsiTheme="minorHAnsi" w:cstheme="minorHAnsi"/>
          <w:lang w:val="en-GB"/>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17B12C4" w14:textId="0009820C" w:rsidR="00D6584E" w:rsidRDefault="00925246" w:rsidP="00DD2B61">
      <w:pPr>
        <w:pStyle w:val="BodyText"/>
        <w:spacing w:after="0"/>
        <w:rPr>
          <w:rFonts w:asciiTheme="minorHAnsi" w:hAnsiTheme="minorHAnsi" w:cstheme="minorHAnsi"/>
          <w:lang w:val="en-GB"/>
        </w:rPr>
      </w:pPr>
      <w:r w:rsidRPr="00925246">
        <w:rPr>
          <w:rFonts w:asciiTheme="minorHAnsi" w:hAnsiTheme="minorHAnsi" w:cstheme="minorHAnsi"/>
          <w:lang w:val="en-GB"/>
        </w:rPr>
        <w:t>This Privacy Notice applies to the personal data of our patients and the data you have given us about your carers/family members</w:t>
      </w:r>
      <w:r>
        <w:rPr>
          <w:rFonts w:asciiTheme="minorHAnsi" w:hAnsiTheme="minorHAnsi" w:cstheme="minorHAnsi"/>
          <w:lang w:val="en-GB"/>
        </w:rPr>
        <w:t>.</w:t>
      </w:r>
    </w:p>
    <w:p w14:paraId="07CEBDCF" w14:textId="77777777" w:rsidR="007A7D43" w:rsidRDefault="007A7D43" w:rsidP="00DD2B61">
      <w:pPr>
        <w:pStyle w:val="BodyText"/>
        <w:spacing w:after="0"/>
        <w:rPr>
          <w:rFonts w:asciiTheme="minorHAnsi" w:hAnsiTheme="minorHAnsi" w:cstheme="minorHAnsi"/>
        </w:rPr>
      </w:pPr>
    </w:p>
    <w:p w14:paraId="40F65416" w14:textId="04B867CF" w:rsidR="00EA050D" w:rsidRPr="004F0156" w:rsidRDefault="00C9115E"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59" w:name="_Toc213267007"/>
      <w:r w:rsidR="007B0FB7">
        <w:rPr>
          <w:rFonts w:asciiTheme="minorHAnsi" w:hAnsiTheme="minorHAnsi" w:cstheme="minorHAnsi"/>
          <w:lang w:val="en-GB"/>
        </w:rPr>
        <w:t>Your Summary Care Record</w:t>
      </w:r>
      <w:bookmarkEnd w:id="59"/>
    </w:p>
    <w:p w14:paraId="497277E7" w14:textId="77C873C5" w:rsidR="00C969A4" w:rsidRPr="00C969A4" w:rsidRDefault="00CC2EF6" w:rsidP="00DD2B61">
      <w:pPr>
        <w:pStyle w:val="BodyText"/>
        <w:spacing w:after="0"/>
        <w:rPr>
          <w:rFonts w:asciiTheme="minorHAnsi" w:hAnsiTheme="minorHAnsi" w:cstheme="minorHAnsi"/>
          <w:lang w:val="en-GB"/>
        </w:rPr>
      </w:pPr>
      <w:r w:rsidRPr="00CC2EF6">
        <w:rPr>
          <w:rFonts w:asciiTheme="minorHAnsi" w:hAnsiTheme="minorHAnsi" w:cstheme="minorHAnsi"/>
          <w:lang w:val="en-GB"/>
        </w:rPr>
        <w:t xml:space="preserve">We are </w:t>
      </w:r>
      <w:r w:rsidR="00C969A4" w:rsidRPr="00C969A4">
        <w:rPr>
          <w:rFonts w:asciiTheme="minorHAnsi" w:hAnsiTheme="minorHAnsi" w:cstheme="minorHAnsi"/>
          <w:lang w:val="en-GB"/>
        </w:rPr>
        <w:t xml:space="preserve">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 You have the choice of what information you would like to share and with whom. </w:t>
      </w:r>
    </w:p>
    <w:p w14:paraId="476EA3C5" w14:textId="40495B6C"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 xml:space="preserve">Authorised healthcare staff can only view your SCR with your permission. </w:t>
      </w:r>
    </w:p>
    <w:p w14:paraId="7A8DA803" w14:textId="166A624A" w:rsidR="00C969A4" w:rsidRPr="00C969A4" w:rsidRDefault="00C969A4" w:rsidP="00634ADC">
      <w:pPr>
        <w:pStyle w:val="BodyText"/>
        <w:numPr>
          <w:ilvl w:val="0"/>
          <w:numId w:val="38"/>
        </w:numPr>
        <w:spacing w:after="0"/>
        <w:rPr>
          <w:rFonts w:asciiTheme="minorHAnsi" w:hAnsiTheme="minorHAnsi" w:cstheme="minorHAnsi"/>
          <w:sz w:val="20"/>
          <w:szCs w:val="20"/>
          <w:lang w:val="en-GB"/>
        </w:rPr>
      </w:pPr>
      <w:r w:rsidRPr="00C969A4">
        <w:rPr>
          <w:rFonts w:asciiTheme="minorHAnsi" w:hAnsiTheme="minorHAnsi" w:cstheme="minorHAnsi"/>
          <w:sz w:val="20"/>
          <w:szCs w:val="20"/>
          <w:lang w:val="en-GB"/>
        </w:rPr>
        <w:t>The information shared will solely be used for the benefit of your care.</w:t>
      </w:r>
    </w:p>
    <w:p w14:paraId="1145A0EA" w14:textId="3213AC50" w:rsidR="00C969A4" w:rsidRPr="00C969A4" w:rsidRDefault="00C969A4" w:rsidP="00634ADC">
      <w:pPr>
        <w:pStyle w:val="BodyText"/>
        <w:numPr>
          <w:ilvl w:val="0"/>
          <w:numId w:val="38"/>
        </w:numPr>
        <w:spacing w:after="0"/>
        <w:rPr>
          <w:rFonts w:asciiTheme="minorHAnsi" w:hAnsiTheme="minorHAnsi" w:cstheme="minorHAnsi"/>
          <w:lang w:val="en-GB"/>
        </w:rPr>
      </w:pPr>
      <w:r w:rsidRPr="00C969A4">
        <w:rPr>
          <w:rFonts w:asciiTheme="minorHAnsi" w:hAnsiTheme="minorHAnsi" w:cstheme="minorHAnsi"/>
          <w:sz w:val="20"/>
          <w:szCs w:val="20"/>
          <w:lang w:val="en-GB"/>
        </w:rPr>
        <w:t>Your options are outlined below.</w:t>
      </w:r>
    </w:p>
    <w:p w14:paraId="373AEB27" w14:textId="7DF6548A"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w:t>
      </w:r>
      <w:r w:rsidR="00365010" w:rsidRPr="0000464A">
        <w:rPr>
          <w:rFonts w:asciiTheme="minorHAnsi" w:hAnsiTheme="minorHAnsi" w:cstheme="minorHAnsi"/>
          <w:b/>
          <w:bCs/>
          <w:sz w:val="20"/>
          <w:szCs w:val="20"/>
          <w:lang w:val="en-GB"/>
        </w:rPr>
        <w:t>allergies,</w:t>
      </w:r>
      <w:r w:rsidRPr="0000464A">
        <w:rPr>
          <w:rFonts w:asciiTheme="minorHAnsi" w:hAnsiTheme="minorHAnsi" w:cstheme="minorHAnsi"/>
          <w:b/>
          <w:bCs/>
          <w:sz w:val="20"/>
          <w:szCs w:val="20"/>
          <w:lang w:val="en-GB"/>
        </w:rPr>
        <w:t xml:space="preserve"> and adverse reactions only.</w:t>
      </w:r>
      <w:r w:rsidRPr="0000464A">
        <w:rPr>
          <w:rFonts w:asciiTheme="minorHAnsi" w:hAnsiTheme="minorHAnsi" w:cstheme="minorHAnsi"/>
          <w:sz w:val="20"/>
          <w:szCs w:val="20"/>
          <w:lang w:val="en-GB"/>
        </w:rPr>
        <w:t xml:space="preserve"> You wish to share information about medication, </w:t>
      </w:r>
      <w:r w:rsidR="00365010" w:rsidRPr="0000464A">
        <w:rPr>
          <w:rFonts w:asciiTheme="minorHAnsi" w:hAnsiTheme="minorHAnsi" w:cstheme="minorHAnsi"/>
          <w:sz w:val="20"/>
          <w:szCs w:val="20"/>
          <w:lang w:val="en-GB"/>
        </w:rPr>
        <w:t>allergies,</w:t>
      </w:r>
      <w:r w:rsidRPr="0000464A">
        <w:rPr>
          <w:rFonts w:asciiTheme="minorHAnsi" w:hAnsiTheme="minorHAnsi" w:cstheme="minorHAnsi"/>
          <w:sz w:val="20"/>
          <w:szCs w:val="20"/>
          <w:lang w:val="en-GB"/>
        </w:rPr>
        <w:t xml:space="preserve"> and adverse reactions only. </w:t>
      </w:r>
    </w:p>
    <w:p w14:paraId="68C04E80" w14:textId="74DE642F"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 xml:space="preserve">Express consent for medication, allergies, adverse </w:t>
      </w:r>
      <w:r w:rsidR="00365010" w:rsidRPr="0000464A">
        <w:rPr>
          <w:rFonts w:asciiTheme="minorHAnsi" w:hAnsiTheme="minorHAnsi" w:cstheme="minorHAnsi"/>
          <w:b/>
          <w:bCs/>
          <w:sz w:val="20"/>
          <w:szCs w:val="20"/>
          <w:lang w:val="en-GB"/>
        </w:rPr>
        <w:t>reactions,</w:t>
      </w:r>
      <w:r w:rsidRPr="0000464A">
        <w:rPr>
          <w:rFonts w:asciiTheme="minorHAnsi" w:hAnsiTheme="minorHAnsi" w:cstheme="minorHAnsi"/>
          <w:b/>
          <w:bCs/>
          <w:sz w:val="20"/>
          <w:szCs w:val="20"/>
          <w:lang w:val="en-GB"/>
        </w:rPr>
        <w:t xml:space="preserve"> and additional information. </w:t>
      </w:r>
      <w:r w:rsidRPr="0000464A">
        <w:rPr>
          <w:rFonts w:asciiTheme="minorHAnsi" w:hAnsiTheme="minorHAnsi" w:cstheme="minorHAnsi"/>
          <w:sz w:val="20"/>
          <w:szCs w:val="20"/>
          <w:lang w:val="en-GB"/>
        </w:rPr>
        <w:t xml:space="preserve">You wish to share information about medication, allergies and adverse reactions and further medical information that includes: Your significant illnesses and health problems, </w:t>
      </w:r>
      <w:r w:rsidR="00365010" w:rsidRPr="0000464A">
        <w:rPr>
          <w:rFonts w:asciiTheme="minorHAnsi" w:hAnsiTheme="minorHAnsi" w:cstheme="minorHAnsi"/>
          <w:sz w:val="20"/>
          <w:szCs w:val="20"/>
          <w:lang w:val="en-GB"/>
        </w:rPr>
        <w:t>operations,</w:t>
      </w:r>
      <w:r w:rsidRPr="0000464A">
        <w:rPr>
          <w:rFonts w:asciiTheme="minorHAnsi" w:hAnsiTheme="minorHAnsi" w:cstheme="minorHAnsi"/>
          <w:sz w:val="20"/>
          <w:szCs w:val="20"/>
          <w:lang w:val="en-GB"/>
        </w:rPr>
        <w:t xml:space="preserve"> and vaccinations you have had in the past, how you would like to be treated (such as where you would prefer to receive care), what support you might need and who should be contacted for more information about you. </w:t>
      </w:r>
    </w:p>
    <w:p w14:paraId="3281CE7A" w14:textId="11695E4E" w:rsidR="00C969A4" w:rsidRPr="0000464A" w:rsidRDefault="00C969A4" w:rsidP="00634ADC">
      <w:pPr>
        <w:pStyle w:val="BodyText"/>
        <w:numPr>
          <w:ilvl w:val="0"/>
          <w:numId w:val="39"/>
        </w:numPr>
        <w:spacing w:after="0"/>
        <w:rPr>
          <w:rFonts w:asciiTheme="minorHAnsi" w:hAnsiTheme="minorHAnsi" w:cstheme="minorHAnsi"/>
          <w:sz w:val="20"/>
          <w:szCs w:val="20"/>
          <w:lang w:val="en-GB"/>
        </w:rPr>
      </w:pPr>
      <w:r w:rsidRPr="0000464A">
        <w:rPr>
          <w:rFonts w:asciiTheme="minorHAnsi" w:hAnsiTheme="minorHAnsi" w:cstheme="minorHAnsi"/>
          <w:b/>
          <w:bCs/>
          <w:sz w:val="20"/>
          <w:szCs w:val="20"/>
          <w:lang w:val="en-GB"/>
        </w:rPr>
        <w:t>Express dissent for Summary Care Record (opt out).</w:t>
      </w:r>
      <w:r w:rsidRPr="0000464A">
        <w:rPr>
          <w:rFonts w:asciiTheme="minorHAnsi" w:hAnsiTheme="minorHAnsi" w:cstheme="minorHAnsi"/>
          <w:sz w:val="20"/>
          <w:szCs w:val="20"/>
          <w:lang w:val="en-GB"/>
        </w:rPr>
        <w:t xml:space="preserve"> Select this option, if you DO NOT want any information shared with other healthcare professionals involved in your care. </w:t>
      </w:r>
    </w:p>
    <w:p w14:paraId="38DAE61A" w14:textId="6A45E6C7"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Please note that it is not compulsory for you to complete a consent form. If you choose not to complete a consent form, a Summary Care Record containing information about your medication, allergies and </w:t>
      </w:r>
      <w:r w:rsidRPr="00C969A4">
        <w:rPr>
          <w:rFonts w:asciiTheme="minorHAnsi" w:hAnsiTheme="minorHAnsi" w:cstheme="minorHAnsi"/>
          <w:lang w:val="en-GB"/>
        </w:rPr>
        <w:lastRenderedPageBreak/>
        <w:t xml:space="preserve">adverse reactions and additional further medical information will be created for you as described in point </w:t>
      </w:r>
      <w:r w:rsidR="00411039">
        <w:rPr>
          <w:rFonts w:asciiTheme="minorHAnsi" w:hAnsiTheme="minorHAnsi" w:cstheme="minorHAnsi"/>
          <w:lang w:val="en-GB"/>
        </w:rPr>
        <w:t>B.</w:t>
      </w:r>
      <w:r w:rsidRPr="00C969A4">
        <w:rPr>
          <w:rFonts w:asciiTheme="minorHAnsi" w:hAnsiTheme="minorHAnsi" w:cstheme="minorHAnsi"/>
          <w:lang w:val="en-GB"/>
        </w:rPr>
        <w:t xml:space="preserve"> above.</w:t>
      </w:r>
    </w:p>
    <w:p w14:paraId="4644FA6A" w14:textId="49348C0F"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 </w:t>
      </w:r>
    </w:p>
    <w:p w14:paraId="3AEAD283" w14:textId="5CDB17CE" w:rsidR="00C969A4" w:rsidRPr="00C969A4" w:rsidRDefault="00C969A4" w:rsidP="00DD2B61">
      <w:pPr>
        <w:pStyle w:val="BodyText"/>
        <w:spacing w:after="0"/>
        <w:rPr>
          <w:rFonts w:asciiTheme="minorHAnsi" w:hAnsiTheme="minorHAnsi" w:cstheme="minorHAnsi"/>
          <w:lang w:val="en-GB"/>
        </w:rPr>
      </w:pPr>
      <w:r w:rsidRPr="00C969A4">
        <w:rPr>
          <w:rFonts w:asciiTheme="minorHAnsi" w:hAnsiTheme="minorHAnsi" w:cstheme="minorHAnsi"/>
          <w:lang w:val="en-GB"/>
        </w:rPr>
        <w:t>To find out more about the wider use of confidential personal information and to register your choice to opt out if you do not want your data to be used in this way, please visit:</w:t>
      </w:r>
      <w:r w:rsidR="002657A3">
        <w:rPr>
          <w:rFonts w:asciiTheme="minorHAnsi" w:hAnsiTheme="minorHAnsi" w:cstheme="minorHAnsi"/>
          <w:lang w:val="en-GB"/>
        </w:rPr>
        <w:t xml:space="preserve"> </w:t>
      </w:r>
      <w:hyperlink r:id="rId45" w:history="1">
        <w:r w:rsidRPr="002657A3">
          <w:rPr>
            <w:rStyle w:val="Hyperlink"/>
            <w:rFonts w:asciiTheme="minorHAnsi" w:hAnsiTheme="minorHAnsi" w:cstheme="minorHAnsi"/>
            <w:lang w:val="en-GB"/>
          </w:rPr>
          <w:t>nhs.uk/your-nhs-data-matters</w:t>
        </w:r>
      </w:hyperlink>
    </w:p>
    <w:p w14:paraId="7BC28F39" w14:textId="51281924" w:rsidR="00EA050D" w:rsidRDefault="00C969A4" w:rsidP="00DD2B61">
      <w:pPr>
        <w:pStyle w:val="BodyText"/>
        <w:spacing w:after="0"/>
        <w:rPr>
          <w:rFonts w:asciiTheme="minorHAnsi" w:hAnsiTheme="minorHAnsi" w:cstheme="minorHAnsi"/>
          <w:lang w:val="en-GB"/>
        </w:rPr>
      </w:pPr>
      <w:r w:rsidRPr="002657A3">
        <w:rPr>
          <w:rFonts w:asciiTheme="minorHAnsi" w:hAnsiTheme="minorHAnsi" w:cstheme="minorHAnsi"/>
          <w:i/>
          <w:iCs/>
          <w:lang w:val="en-GB"/>
        </w:rPr>
        <w:t>Please note:</w:t>
      </w:r>
      <w:r w:rsidRPr="00C969A4">
        <w:rPr>
          <w:rFonts w:asciiTheme="minorHAnsi" w:hAnsiTheme="minorHAnsi" w:cstheme="minorHAnsi"/>
          <w:lang w:val="en-GB"/>
        </w:rPr>
        <w:t xml:space="preserve"> if you do choose to opt out, you can still consent to your data being used for specific purposes. However, if you are happy with this use of information you do not need to do anything. You may however change your choice at any time.</w:t>
      </w:r>
    </w:p>
    <w:p w14:paraId="0A596621" w14:textId="77777777" w:rsidR="007A7D43" w:rsidRPr="004F0156" w:rsidRDefault="007A7D43" w:rsidP="00DD2B61">
      <w:pPr>
        <w:pStyle w:val="BodyText"/>
        <w:spacing w:after="0"/>
        <w:rPr>
          <w:rFonts w:asciiTheme="minorHAnsi" w:hAnsiTheme="minorHAnsi" w:cstheme="minorHAnsi"/>
          <w:b/>
          <w:bCs/>
        </w:rPr>
      </w:pPr>
    </w:p>
    <w:p w14:paraId="541ED9E7" w14:textId="45892715" w:rsidR="00EA050D" w:rsidRPr="004F0156" w:rsidRDefault="00387CC9"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0" w:name="_Toc213267008"/>
      <w:r>
        <w:rPr>
          <w:rFonts w:asciiTheme="minorHAnsi" w:hAnsiTheme="minorHAnsi" w:cstheme="minorHAnsi"/>
          <w:lang w:val="en-GB"/>
        </w:rPr>
        <w:t>Risk Stratification</w:t>
      </w:r>
      <w:bookmarkEnd w:id="60"/>
    </w:p>
    <w:p w14:paraId="4643CF1A" w14:textId="308369E9" w:rsidR="009E7B75" w:rsidRDefault="009E7B75" w:rsidP="00DD2B61">
      <w:pPr>
        <w:pStyle w:val="BodyText"/>
        <w:spacing w:before="0" w:after="0"/>
        <w:rPr>
          <w:rFonts w:asciiTheme="minorHAnsi" w:hAnsiTheme="minorHAnsi" w:cstheme="minorHAnsi"/>
          <w:lang w:val="en-GB"/>
        </w:rPr>
      </w:pPr>
      <w:r w:rsidRPr="009E7B75">
        <w:rPr>
          <w:rFonts w:asciiTheme="minorHAnsi" w:hAnsiTheme="minorHAnsi" w:cstheme="minorHAnsi"/>
          <w:lang w:val="en-GB"/>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 however you should be aware that your decision may have a negative impact on the timely and proactive provision of your direct care.</w:t>
      </w:r>
    </w:p>
    <w:p w14:paraId="3C82DED8" w14:textId="2BD1DB3F" w:rsidR="007A7D43" w:rsidRDefault="007A7D43" w:rsidP="00DD2B61">
      <w:pPr>
        <w:pStyle w:val="BodyText"/>
        <w:spacing w:before="0" w:after="0"/>
        <w:rPr>
          <w:rFonts w:asciiTheme="minorHAnsi" w:hAnsiTheme="minorHAnsi" w:cstheme="minorHAnsi"/>
          <w:lang w:val="en-GB"/>
        </w:rPr>
      </w:pPr>
    </w:p>
    <w:p w14:paraId="4970B97D" w14:textId="77777777" w:rsidR="00AF4B54" w:rsidRDefault="00AF4B54" w:rsidP="00DD2B61">
      <w:pPr>
        <w:pStyle w:val="BodyText"/>
        <w:spacing w:before="0" w:after="0"/>
        <w:rPr>
          <w:rFonts w:asciiTheme="minorHAnsi" w:hAnsiTheme="minorHAnsi" w:cstheme="minorHAnsi"/>
          <w:lang w:val="en-GB"/>
        </w:rPr>
      </w:pPr>
    </w:p>
    <w:p w14:paraId="57AB99A6" w14:textId="5BBAAB76" w:rsidR="00EA050D" w:rsidRPr="004F0156" w:rsidRDefault="009E7B75"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1" w:name="_Toc213267009"/>
      <w:r>
        <w:rPr>
          <w:rFonts w:asciiTheme="minorHAnsi" w:hAnsiTheme="minorHAnsi" w:cstheme="minorHAnsi"/>
          <w:lang w:val="en-GB"/>
        </w:rPr>
        <w:t>National Screening Programs</w:t>
      </w:r>
      <w:bookmarkEnd w:id="61"/>
    </w:p>
    <w:p w14:paraId="6D324DDE" w14:textId="77777777" w:rsidR="00EA050D" w:rsidRPr="004F0156" w:rsidRDefault="00EA050D" w:rsidP="00DD2B61">
      <w:pPr>
        <w:spacing w:beforeAutospacing="0" w:afterAutospacing="0"/>
        <w:jc w:val="left"/>
        <w:rPr>
          <w:rFonts w:asciiTheme="minorHAnsi" w:hAnsiTheme="minorHAnsi" w:cstheme="minorHAnsi"/>
        </w:rPr>
      </w:pPr>
    </w:p>
    <w:p w14:paraId="37DE1F45" w14:textId="01DAA6A9"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NHS provides national screening programs so that certain diseases can be detected at an early stage. These screening programs include bowel cancer, breast cancer, cervical cancer, aortic aneurysms, and a diabetic eye screening service.</w:t>
      </w:r>
    </w:p>
    <w:p w14:paraId="5F6275B4" w14:textId="77777777" w:rsidR="00752A1C" w:rsidRP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The law allows us to share your contact information with Public Health England so that you can be invited to the relevant screening program.</w:t>
      </w:r>
    </w:p>
    <w:p w14:paraId="42F21C57" w14:textId="4A91CBEA" w:rsidR="00752A1C" w:rsidRDefault="00752A1C" w:rsidP="00DD2B61">
      <w:pPr>
        <w:spacing w:beforeAutospacing="0" w:afterAutospacing="0"/>
        <w:jc w:val="left"/>
        <w:rPr>
          <w:rFonts w:asciiTheme="minorHAnsi" w:hAnsiTheme="minorHAnsi" w:cstheme="minorHAnsi"/>
        </w:rPr>
      </w:pPr>
      <w:r w:rsidRPr="00752A1C">
        <w:rPr>
          <w:rFonts w:asciiTheme="minorHAnsi" w:hAnsiTheme="minorHAnsi" w:cstheme="minorHAnsi"/>
        </w:rPr>
        <w:t xml:space="preserve">More information can be found at </w:t>
      </w:r>
      <w:hyperlink r:id="rId46" w:history="1">
        <w:r w:rsidRPr="00752A1C">
          <w:rPr>
            <w:rStyle w:val="Hyperlink"/>
            <w:rFonts w:asciiTheme="minorHAnsi" w:hAnsiTheme="minorHAnsi" w:cstheme="minorHAnsi"/>
          </w:rPr>
          <w:t>Population screening programmes</w:t>
        </w:r>
      </w:hyperlink>
    </w:p>
    <w:p w14:paraId="3F39E6D1" w14:textId="77777777" w:rsidR="007A7D43" w:rsidRDefault="007A7D43" w:rsidP="00DD2B61">
      <w:pPr>
        <w:spacing w:beforeAutospacing="0" w:afterAutospacing="0"/>
        <w:jc w:val="left"/>
        <w:rPr>
          <w:rFonts w:asciiTheme="minorHAnsi" w:hAnsiTheme="minorHAnsi" w:cstheme="minorHAnsi"/>
        </w:rPr>
      </w:pPr>
    </w:p>
    <w:p w14:paraId="427B80BE" w14:textId="247AF4CB" w:rsidR="00752A1C" w:rsidRDefault="00752A1C"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2" w:name="_Toc213267010"/>
      <w:r w:rsidR="00DC2600">
        <w:rPr>
          <w:rFonts w:asciiTheme="minorHAnsi" w:hAnsiTheme="minorHAnsi" w:cstheme="minorHAnsi"/>
          <w:lang w:val="en-GB"/>
        </w:rPr>
        <w:t>Medical Management</w:t>
      </w:r>
      <w:bookmarkEnd w:id="62"/>
    </w:p>
    <w:p w14:paraId="6144335A" w14:textId="660680C5" w:rsidR="007A7D43" w:rsidRDefault="00DC2600" w:rsidP="00DD2B61">
      <w:pPr>
        <w:pStyle w:val="BodyText"/>
        <w:spacing w:after="0"/>
        <w:rPr>
          <w:lang w:val="en-GB"/>
        </w:rPr>
      </w:pPr>
      <w:r w:rsidRPr="00DC2600">
        <w:rPr>
          <w:lang w:val="en-GB"/>
        </w:rPr>
        <w:t>The Practice may conduct Medicines Management reviews of medications prescribed to its patients. This service performs a review of prescribed medications to ensure patients receive the most appropriate, up to date and cost-effective treatments.</w:t>
      </w:r>
    </w:p>
    <w:p w14:paraId="2286F0B7" w14:textId="77777777" w:rsidR="007A7D43" w:rsidRPr="00752A1C" w:rsidRDefault="007A7D43" w:rsidP="00DD2B61">
      <w:pPr>
        <w:pStyle w:val="BodyText"/>
        <w:spacing w:after="0"/>
        <w:rPr>
          <w:lang w:val="en-GB"/>
        </w:rPr>
      </w:pPr>
    </w:p>
    <w:p w14:paraId="103EF493" w14:textId="46288BF3" w:rsidR="00752A1C" w:rsidRPr="004F0156" w:rsidRDefault="00DC2600" w:rsidP="00714C01">
      <w:pPr>
        <w:pStyle w:val="Heading1"/>
        <w:spacing w:before="0" w:after="0" w:afterAutospacing="0"/>
        <w:ind w:left="426"/>
        <w:rPr>
          <w:rFonts w:asciiTheme="minorHAnsi" w:hAnsiTheme="minorHAnsi" w:cstheme="minorHAnsi"/>
          <w:u w:val="single"/>
        </w:rPr>
      </w:pPr>
      <w:r>
        <w:rPr>
          <w:rFonts w:asciiTheme="minorHAnsi" w:hAnsiTheme="minorHAnsi" w:cstheme="minorHAnsi"/>
          <w:lang w:val="en-GB"/>
        </w:rPr>
        <w:t xml:space="preserve"> </w:t>
      </w:r>
      <w:bookmarkStart w:id="63" w:name="_Toc213267011"/>
      <w:r w:rsidR="00BD773D">
        <w:rPr>
          <w:rFonts w:asciiTheme="minorHAnsi" w:hAnsiTheme="minorHAnsi" w:cstheme="minorHAnsi"/>
          <w:lang w:val="en-GB"/>
        </w:rPr>
        <w:t>How do we Maintain the Confidentiality of your Records</w:t>
      </w:r>
      <w:bookmarkEnd w:id="63"/>
    </w:p>
    <w:p w14:paraId="5A3968EB" w14:textId="77777777" w:rsidR="00752A1C" w:rsidRPr="004F0156" w:rsidRDefault="00752A1C" w:rsidP="00DD2B61">
      <w:pPr>
        <w:pStyle w:val="BodyText"/>
        <w:spacing w:before="0" w:after="0"/>
        <w:rPr>
          <w:rFonts w:asciiTheme="minorHAnsi" w:hAnsiTheme="minorHAnsi" w:cstheme="minorHAnsi"/>
        </w:rPr>
      </w:pPr>
    </w:p>
    <w:p w14:paraId="14B130B8" w14:textId="2BF404B0"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are committed to protecting your privacy and will only use information collected lawfully in accordance with:</w:t>
      </w:r>
    </w:p>
    <w:p w14:paraId="6CA6AC6D" w14:textId="3B6F5B12"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Data Protection Act 2018</w:t>
      </w:r>
    </w:p>
    <w:p w14:paraId="5131CA88" w14:textId="5F0DCE1B"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lastRenderedPageBreak/>
        <w:t xml:space="preserve">The </w:t>
      </w:r>
      <w:r w:rsidR="001F1E53">
        <w:rPr>
          <w:rFonts w:asciiTheme="minorHAnsi" w:hAnsiTheme="minorHAnsi" w:cstheme="minorHAnsi"/>
          <w:sz w:val="20"/>
          <w:szCs w:val="20"/>
          <w:lang w:val="en-GB"/>
        </w:rPr>
        <w:t xml:space="preserve">UK </w:t>
      </w:r>
      <w:r w:rsidRPr="005E430D">
        <w:rPr>
          <w:rFonts w:asciiTheme="minorHAnsi" w:hAnsiTheme="minorHAnsi" w:cstheme="minorHAnsi"/>
          <w:sz w:val="20"/>
          <w:szCs w:val="20"/>
        </w:rPr>
        <w:t xml:space="preserve">General Data Protection Regulations </w:t>
      </w:r>
    </w:p>
    <w:p w14:paraId="7E33A3D6" w14:textId="0DA6A657"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Human Rights Act 1998</w:t>
      </w:r>
    </w:p>
    <w:p w14:paraId="1E21402E" w14:textId="65AF7DA9"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Common Law Duty of Confidentiality</w:t>
      </w:r>
    </w:p>
    <w:p w14:paraId="7CA7ECDD" w14:textId="166B7B43"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Access to Medical Records Act 1990</w:t>
      </w:r>
    </w:p>
    <w:p w14:paraId="5136D76A" w14:textId="5E28F674"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Health and Social Care Act 2012</w:t>
      </w:r>
    </w:p>
    <w:p w14:paraId="3FF2E489" w14:textId="563129A5"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NHS Codes of Confidentiality, Information Security and Records Management</w:t>
      </w:r>
    </w:p>
    <w:p w14:paraId="64362C3E" w14:textId="765E0816" w:rsidR="005E430D" w:rsidRPr="005E430D" w:rsidRDefault="005E430D" w:rsidP="00634ADC">
      <w:pPr>
        <w:pStyle w:val="BodyText"/>
        <w:numPr>
          <w:ilvl w:val="0"/>
          <w:numId w:val="40"/>
        </w:numPr>
        <w:spacing w:after="0"/>
        <w:rPr>
          <w:rFonts w:asciiTheme="minorHAnsi" w:hAnsiTheme="minorHAnsi" w:cstheme="minorHAnsi"/>
          <w:sz w:val="20"/>
          <w:szCs w:val="20"/>
        </w:rPr>
      </w:pPr>
      <w:r w:rsidRPr="005E430D">
        <w:rPr>
          <w:rFonts w:asciiTheme="minorHAnsi" w:hAnsiTheme="minorHAnsi" w:cstheme="minorHAnsi"/>
          <w:sz w:val="20"/>
          <w:szCs w:val="20"/>
        </w:rPr>
        <w:t>Information: To Share or Not to Share Review</w:t>
      </w:r>
    </w:p>
    <w:p w14:paraId="3CFB1C07"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our staff receive appropriate and regular training to ensure they are aware of their personal responsibilities and have legal and contractual obligations to uphold confidentiality, enforceable through disciplinary procedures. Our staff have access to personal information where it is appropriate to their role and is strictly on a need-to-know basis. Every member of staff who works for an NHS organisation has a legal obligation to keep information about you confidential.</w:t>
      </w:r>
    </w:p>
    <w:p w14:paraId="086EFE4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251EADEF" w14:textId="76A1454B"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Our practice policy is to respect the privacy of our patients, their families and our staff and to maintain compliance with the General Data Protection Regulations (</w:t>
      </w:r>
      <w:r w:rsidR="001F1E53">
        <w:rPr>
          <w:rFonts w:asciiTheme="minorHAnsi" w:hAnsiTheme="minorHAnsi" w:cstheme="minorHAnsi"/>
          <w:lang w:val="en-GB"/>
        </w:rPr>
        <w:t xml:space="preserve">UK </w:t>
      </w:r>
      <w:r w:rsidRPr="005E430D">
        <w:rPr>
          <w:rFonts w:asciiTheme="minorHAnsi" w:hAnsiTheme="minorHAnsi" w:cstheme="minorHAnsi"/>
        </w:rPr>
        <w:t>GDPR) and all UK specific Data Protection Requirements. Our policy is to ensure all personal data related to our patients will be protected.</w:t>
      </w:r>
    </w:p>
    <w:p w14:paraId="25037B20" w14:textId="398A7561"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All employees and sub-contractors engaged by our practice are asked to sign a confidentiality agreement. The practice will, if required, sign a separate confidentiality agreement if the client deems it necessary.  If a sub-contractor acts as a data processor for the practice an appropriate contract (</w:t>
      </w:r>
      <w:r w:rsidR="001F1E53">
        <w:rPr>
          <w:rFonts w:asciiTheme="minorHAnsi" w:hAnsiTheme="minorHAnsi" w:cstheme="minorHAnsi"/>
          <w:lang w:val="en-GB"/>
        </w:rPr>
        <w:t xml:space="preserve">UK </w:t>
      </w:r>
      <w:r w:rsidRPr="005E430D">
        <w:rPr>
          <w:rFonts w:asciiTheme="minorHAnsi" w:hAnsiTheme="minorHAnsi" w:cstheme="minorHAnsi"/>
        </w:rPr>
        <w:t>GDPR articles 24-28) will be established for the processing of your information.</w:t>
      </w:r>
    </w:p>
    <w:p w14:paraId="1197312D"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In certain circumstances you may have the right to withdraw your consent to the processing of data. Please contact the Practice Manager in writing if you wish to withdraw your consent.  In some circumstances we may need to store your data after your consent has been withdrawn to comply with a legislative requirement.</w:t>
      </w:r>
    </w:p>
    <w:p w14:paraId="704647D0"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533DE6CE"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08CC4A93" w14:textId="77777777" w:rsidR="005E430D" w:rsidRPr="005E430D" w:rsidRDefault="005E430D" w:rsidP="00DD2B61">
      <w:pPr>
        <w:pStyle w:val="BodyText"/>
        <w:spacing w:after="0"/>
        <w:rPr>
          <w:rFonts w:asciiTheme="minorHAnsi" w:hAnsiTheme="minorHAnsi" w:cstheme="minorHAnsi"/>
        </w:rPr>
      </w:pPr>
      <w:r w:rsidRPr="005E430D">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p>
    <w:p w14:paraId="6FA695E1" w14:textId="5440546C" w:rsidR="00752A1C" w:rsidRDefault="005E430D" w:rsidP="00DD2B61">
      <w:pPr>
        <w:pStyle w:val="BodyText"/>
        <w:spacing w:before="0" w:after="0"/>
        <w:rPr>
          <w:rFonts w:asciiTheme="minorHAnsi" w:hAnsiTheme="minorHAnsi" w:cstheme="minorHAnsi"/>
        </w:rPr>
      </w:pPr>
      <w:r w:rsidRPr="005E430D">
        <w:rPr>
          <w:rFonts w:asciiTheme="minorHAnsi" w:hAnsiTheme="minorHAnsi" w:cstheme="minorHAnsi"/>
        </w:rPr>
        <w:t>This information is not shared with third parties or used for any marketing and you can unsubscribe at any time via phone, email or by informing the Practice Manager.</w:t>
      </w:r>
    </w:p>
    <w:p w14:paraId="42F39ED5" w14:textId="77777777" w:rsidR="00E23784" w:rsidRDefault="00E23784" w:rsidP="00DD2B61">
      <w:pPr>
        <w:pStyle w:val="BodyText"/>
        <w:spacing w:before="0" w:after="0"/>
        <w:rPr>
          <w:rFonts w:asciiTheme="minorHAnsi" w:hAnsiTheme="minorHAnsi" w:cstheme="minorHAnsi"/>
        </w:rPr>
      </w:pPr>
    </w:p>
    <w:p w14:paraId="551F0904" w14:textId="77777777" w:rsidR="007A7D43" w:rsidRPr="004F0156" w:rsidRDefault="007A7D43" w:rsidP="00DD2B61">
      <w:pPr>
        <w:pStyle w:val="BodyText"/>
        <w:spacing w:before="0" w:after="0"/>
        <w:rPr>
          <w:rFonts w:asciiTheme="minorHAnsi" w:hAnsiTheme="minorHAnsi" w:cstheme="minorHAnsi"/>
        </w:rPr>
      </w:pPr>
    </w:p>
    <w:p w14:paraId="64D0D92A" w14:textId="0B5B4BBA" w:rsidR="00752A1C" w:rsidRPr="004F0156" w:rsidRDefault="007A7D43"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64" w:name="_Toc213267012"/>
      <w:r>
        <w:rPr>
          <w:rFonts w:asciiTheme="minorHAnsi" w:hAnsiTheme="minorHAnsi" w:cstheme="minorHAnsi"/>
          <w:lang w:val="en-GB"/>
        </w:rPr>
        <w:t>Updating your Record</w:t>
      </w:r>
      <w:bookmarkEnd w:id="64"/>
    </w:p>
    <w:p w14:paraId="7D70C0CA" w14:textId="33CBFE41" w:rsidR="00752A1C" w:rsidRDefault="001A4588" w:rsidP="00DD2B61">
      <w:pPr>
        <w:pStyle w:val="BodyText"/>
        <w:spacing w:before="0" w:after="0"/>
        <w:rPr>
          <w:rFonts w:asciiTheme="minorHAnsi" w:hAnsiTheme="minorHAnsi" w:cstheme="minorHAnsi"/>
          <w:lang w:val="en-GB" w:eastAsia="en-US"/>
        </w:rPr>
      </w:pPr>
      <w:r w:rsidRPr="001A4588">
        <w:rPr>
          <w:rFonts w:asciiTheme="minorHAnsi" w:hAnsiTheme="minorHAnsi" w:cstheme="minorHAnsi"/>
          <w:lang w:val="en-GB" w:eastAsia="en-US"/>
        </w:rPr>
        <w:t xml:space="preserve">Under your ‘Right to rectification’ you can ask us to amend your details at any time if they are incorrect. For example, if you change your address or if you need to update your mobile or email address with us. It’s important that we have the most up to date contact details for you as we may need to contact you in the event of an emergency.  If you do provide us with your mobile phone number, we may use this to send you reminders about any appointments or other health screening information being carried out. You can opt out of being contacted if you wish to, but we may need to contact you due to public interest for example for COVID reasons. This is usually a government requirement, and we must comply by law so we will have a legal obligation to comply with this, </w:t>
      </w:r>
      <w:r w:rsidR="001F1E53">
        <w:rPr>
          <w:rFonts w:asciiTheme="minorHAnsi" w:hAnsiTheme="minorHAnsi" w:cstheme="minorHAnsi"/>
          <w:lang w:val="en-GB" w:eastAsia="en-US"/>
        </w:rPr>
        <w:t xml:space="preserve">UK </w:t>
      </w:r>
      <w:r w:rsidRPr="001A4588">
        <w:rPr>
          <w:rFonts w:asciiTheme="minorHAnsi" w:hAnsiTheme="minorHAnsi" w:cstheme="minorHAnsi"/>
          <w:lang w:val="en-GB" w:eastAsia="en-US"/>
        </w:rPr>
        <w:t>GDPR Article 6 (c).</w:t>
      </w:r>
    </w:p>
    <w:p w14:paraId="7965CE56" w14:textId="77777777" w:rsidR="00E66F7C" w:rsidRDefault="00E66F7C" w:rsidP="00DD2B61">
      <w:pPr>
        <w:pStyle w:val="BodyText"/>
        <w:spacing w:before="0" w:after="0"/>
        <w:rPr>
          <w:rFonts w:asciiTheme="minorHAnsi" w:hAnsiTheme="minorHAnsi" w:cstheme="minorHAnsi"/>
          <w:lang w:val="en-GB" w:eastAsia="en-US"/>
        </w:rPr>
      </w:pPr>
    </w:p>
    <w:p w14:paraId="64391833" w14:textId="77777777" w:rsidR="001A4588" w:rsidRPr="004F0156" w:rsidRDefault="001A4588" w:rsidP="00DD2B61">
      <w:pPr>
        <w:pStyle w:val="BodyText"/>
        <w:spacing w:before="0" w:after="0"/>
        <w:rPr>
          <w:rFonts w:asciiTheme="minorHAnsi" w:hAnsiTheme="minorHAnsi" w:cstheme="minorHAnsi"/>
          <w:b/>
          <w:bCs/>
          <w:lang w:val="en-GB" w:eastAsia="en-US"/>
        </w:rPr>
      </w:pPr>
    </w:p>
    <w:p w14:paraId="5F82F2B5" w14:textId="3A55766C" w:rsidR="00752A1C" w:rsidRDefault="001A458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5" w:name="_Toc213267013"/>
      <w:r w:rsidR="009114C6">
        <w:rPr>
          <w:rFonts w:asciiTheme="minorHAnsi" w:hAnsiTheme="minorHAnsi" w:cstheme="minorHAnsi"/>
          <w:lang w:val="en-GB"/>
        </w:rPr>
        <w:t>Third Parties</w:t>
      </w:r>
      <w:bookmarkEnd w:id="65"/>
    </w:p>
    <w:p w14:paraId="2962959F" w14:textId="7FAB28A7" w:rsidR="00190726" w:rsidRDefault="008B4365" w:rsidP="00DD2B61">
      <w:pPr>
        <w:pStyle w:val="BodyText"/>
        <w:spacing w:after="0"/>
        <w:rPr>
          <w:lang w:val="en-GB"/>
        </w:rPr>
      </w:pPr>
      <w:r w:rsidRPr="008B4365">
        <w:rPr>
          <w:lang w:val="en-GB"/>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14:paraId="644399A8" w14:textId="77777777" w:rsidR="00A13EAF" w:rsidRDefault="00A13EAF" w:rsidP="00DD2B61">
      <w:pPr>
        <w:pStyle w:val="BodyText"/>
        <w:spacing w:after="0"/>
        <w:rPr>
          <w:lang w:val="en-GB"/>
        </w:rPr>
      </w:pPr>
    </w:p>
    <w:p w14:paraId="10FE5C6B" w14:textId="74A448D4" w:rsidR="006C61B8" w:rsidRPr="004F0156" w:rsidRDefault="007B3303" w:rsidP="00634ADC">
      <w:pPr>
        <w:pStyle w:val="Heading2"/>
        <w:numPr>
          <w:ilvl w:val="1"/>
          <w:numId w:val="12"/>
        </w:numPr>
        <w:spacing w:before="0" w:after="0"/>
        <w:rPr>
          <w:rFonts w:asciiTheme="minorHAnsi" w:hAnsiTheme="minorHAnsi" w:cstheme="minorHAnsi"/>
        </w:rPr>
      </w:pPr>
      <w:bookmarkStart w:id="66" w:name="_Toc213267014"/>
      <w:r>
        <w:rPr>
          <w:rFonts w:asciiTheme="minorHAnsi" w:hAnsiTheme="minorHAnsi" w:cstheme="minorHAnsi"/>
          <w:lang w:val="en-GB"/>
        </w:rPr>
        <w:t>Services that may send us your personal data</w:t>
      </w:r>
      <w:bookmarkEnd w:id="66"/>
    </w:p>
    <w:p w14:paraId="2D1298EB" w14:textId="4D0738FA"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Hospital, a consultant or any other medical or healthcare professional, or any other person involved with your general healthcare.</w:t>
      </w:r>
    </w:p>
    <w:p w14:paraId="3D813C8C" w14:textId="42FB3F66"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 xml:space="preserve">Avon &amp; Somerset Police Firearms department </w:t>
      </w:r>
    </w:p>
    <w:p w14:paraId="21FCA426" w14:textId="3BBC0093"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Court Orders</w:t>
      </w:r>
    </w:p>
    <w:p w14:paraId="7431FEBF" w14:textId="366EDD0C"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Immigration matters</w:t>
      </w:r>
    </w:p>
    <w:p w14:paraId="3D06E763" w14:textId="5622E070"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Solicitors</w:t>
      </w:r>
    </w:p>
    <w:p w14:paraId="4CE7A07F" w14:textId="130902AE"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Fire Brigade</w:t>
      </w:r>
    </w:p>
    <w:p w14:paraId="6D0518AD" w14:textId="5BB88674" w:rsidR="00906ED0" w:rsidRPr="00906ED0" w:rsidRDefault="00906ED0" w:rsidP="00634ADC">
      <w:pPr>
        <w:pStyle w:val="BodyText"/>
        <w:numPr>
          <w:ilvl w:val="0"/>
          <w:numId w:val="43"/>
        </w:numPr>
        <w:spacing w:after="0"/>
        <w:rPr>
          <w:rFonts w:asciiTheme="minorHAnsi" w:hAnsiTheme="minorHAnsi" w:cstheme="minorHAnsi"/>
          <w:sz w:val="20"/>
          <w:szCs w:val="20"/>
          <w:lang w:val="en-GB"/>
        </w:rPr>
      </w:pPr>
      <w:r w:rsidRPr="00906ED0">
        <w:rPr>
          <w:rFonts w:asciiTheme="minorHAnsi" w:hAnsiTheme="minorHAnsi" w:cstheme="minorHAnsi"/>
          <w:sz w:val="20"/>
          <w:szCs w:val="20"/>
          <w:lang w:val="en-GB"/>
        </w:rPr>
        <w:t>Social Services</w:t>
      </w:r>
    </w:p>
    <w:p w14:paraId="748964E4" w14:textId="3B7CD904" w:rsidR="00A13EAF" w:rsidRDefault="00906ED0" w:rsidP="00634ADC">
      <w:pPr>
        <w:pStyle w:val="BodyText"/>
        <w:numPr>
          <w:ilvl w:val="0"/>
          <w:numId w:val="43"/>
        </w:numPr>
        <w:spacing w:after="0"/>
        <w:rPr>
          <w:lang w:val="en-GB"/>
        </w:rPr>
      </w:pPr>
      <w:r w:rsidRPr="00906ED0">
        <w:rPr>
          <w:rFonts w:asciiTheme="minorHAnsi" w:hAnsiTheme="minorHAnsi" w:cstheme="minorHAnsi"/>
          <w:sz w:val="20"/>
          <w:szCs w:val="20"/>
          <w:lang w:val="en-GB"/>
        </w:rPr>
        <w:t>Education</w:t>
      </w:r>
    </w:p>
    <w:p w14:paraId="3F9E4EBD" w14:textId="77777777" w:rsidR="00A13EAF" w:rsidRPr="00A13EAF" w:rsidRDefault="00A13EAF" w:rsidP="00A13EAF">
      <w:pPr>
        <w:pStyle w:val="BodyText"/>
        <w:spacing w:after="0"/>
        <w:ind w:left="360"/>
        <w:rPr>
          <w:lang w:val="en-GB"/>
        </w:rPr>
      </w:pPr>
    </w:p>
    <w:p w14:paraId="6CB174E1" w14:textId="69D58217" w:rsidR="00A13EAF" w:rsidRPr="004F0156" w:rsidRDefault="00A13EAF" w:rsidP="00634ADC">
      <w:pPr>
        <w:pStyle w:val="Heading2"/>
        <w:numPr>
          <w:ilvl w:val="1"/>
          <w:numId w:val="12"/>
        </w:numPr>
        <w:spacing w:before="0" w:after="0"/>
        <w:rPr>
          <w:rFonts w:asciiTheme="minorHAnsi" w:hAnsiTheme="minorHAnsi" w:cstheme="minorHAnsi"/>
        </w:rPr>
      </w:pPr>
      <w:bookmarkStart w:id="67" w:name="_Toc213267015"/>
      <w:r>
        <w:rPr>
          <w:rFonts w:asciiTheme="minorHAnsi" w:hAnsiTheme="minorHAnsi" w:cstheme="minorHAnsi"/>
          <w:lang w:val="en-GB"/>
        </w:rPr>
        <w:t>Research Data</w:t>
      </w:r>
      <w:bookmarkEnd w:id="67"/>
    </w:p>
    <w:p w14:paraId="5CCE2D6C" w14:textId="3B0ACE21" w:rsidR="00A13EAF" w:rsidRDefault="00A13EAF" w:rsidP="00A13EAF">
      <w:pPr>
        <w:pStyle w:val="BodyText"/>
        <w:spacing w:after="0"/>
        <w:rPr>
          <w:lang w:val="en-GB"/>
        </w:rPr>
      </w:pPr>
      <w:r w:rsidRPr="00A13EAF">
        <w:rPr>
          <w:lang w:val="en-GB"/>
        </w:rPr>
        <w:t>The following research project may include identifiable data belonging</w:t>
      </w:r>
      <w:r w:rsidR="0063794C">
        <w:rPr>
          <w:lang w:val="en-GB"/>
        </w:rPr>
        <w:t xml:space="preserve"> to</w:t>
      </w:r>
      <w:r w:rsidRPr="00A13EAF">
        <w:rPr>
          <w:lang w:val="en-GB"/>
        </w:rPr>
        <w:t xml:space="preserve"> yourself. Please see below privacy note on the University of Bristol site for m</w:t>
      </w:r>
      <w:r w:rsidR="0063794C">
        <w:rPr>
          <w:lang w:val="en-GB"/>
        </w:rPr>
        <w:t>or</w:t>
      </w:r>
      <w:r w:rsidRPr="00A13EAF">
        <w:rPr>
          <w:lang w:val="en-GB"/>
        </w:rPr>
        <w:t>e details</w:t>
      </w:r>
      <w:r w:rsidR="00794296">
        <w:rPr>
          <w:lang w:val="en-GB"/>
        </w:rPr>
        <w:t xml:space="preserve"> found here: </w:t>
      </w:r>
      <w:hyperlink r:id="rId47" w:history="1">
        <w:r w:rsidR="00794296" w:rsidRPr="00794296">
          <w:rPr>
            <w:rStyle w:val="Hyperlink"/>
            <w:lang w:val="en-GB"/>
          </w:rPr>
          <w:t>IMPPP NHS Digital Privacy Notice</w:t>
        </w:r>
      </w:hyperlink>
      <w:r w:rsidR="00794296">
        <w:rPr>
          <w:lang w:val="en-GB"/>
        </w:rPr>
        <w:t>.</w:t>
      </w:r>
    </w:p>
    <w:p w14:paraId="18B5FAD9" w14:textId="77777777" w:rsidR="00A13EAF" w:rsidRPr="00906ED0" w:rsidRDefault="00A13EAF" w:rsidP="00A13EAF">
      <w:pPr>
        <w:pStyle w:val="BodyText"/>
        <w:spacing w:after="0"/>
        <w:rPr>
          <w:lang w:val="en-GB"/>
        </w:rPr>
      </w:pPr>
    </w:p>
    <w:p w14:paraId="2B0A1D34" w14:textId="6571FEB2" w:rsidR="00752A1C" w:rsidRDefault="008B4365"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8" w:name="_Toc213267016"/>
      <w:r>
        <w:rPr>
          <w:rFonts w:asciiTheme="minorHAnsi" w:hAnsiTheme="minorHAnsi" w:cstheme="minorHAnsi"/>
          <w:lang w:val="en-GB"/>
        </w:rPr>
        <w:t xml:space="preserve">Who are </w:t>
      </w:r>
      <w:r w:rsidR="0021089C">
        <w:rPr>
          <w:rFonts w:asciiTheme="minorHAnsi" w:hAnsiTheme="minorHAnsi" w:cstheme="minorHAnsi"/>
          <w:lang w:val="en-GB"/>
        </w:rPr>
        <w:t>our</w:t>
      </w:r>
      <w:r>
        <w:rPr>
          <w:rFonts w:asciiTheme="minorHAnsi" w:hAnsiTheme="minorHAnsi" w:cstheme="minorHAnsi"/>
          <w:lang w:val="en-GB"/>
        </w:rPr>
        <w:t xml:space="preserve"> Par</w:t>
      </w:r>
      <w:r w:rsidR="00D814E7">
        <w:rPr>
          <w:rFonts w:asciiTheme="minorHAnsi" w:hAnsiTheme="minorHAnsi" w:cstheme="minorHAnsi"/>
          <w:lang w:val="en-GB"/>
        </w:rPr>
        <w:t>tner Organisations</w:t>
      </w:r>
      <w:bookmarkEnd w:id="68"/>
    </w:p>
    <w:p w14:paraId="2DE9609E" w14:textId="77777777" w:rsidR="00EE777C" w:rsidRPr="00EE777C" w:rsidRDefault="00EE777C" w:rsidP="00DD2B61">
      <w:pPr>
        <w:pStyle w:val="BodyText"/>
        <w:spacing w:after="0"/>
        <w:rPr>
          <w:lang w:val="en-GB"/>
        </w:rPr>
      </w:pPr>
      <w:r w:rsidRPr="00EE777C">
        <w:rPr>
          <w:lang w:val="en-GB"/>
        </w:rPr>
        <w:t>We may also have to share your information, subject to strict agreements on how it will be used, with the following organisations.</w:t>
      </w:r>
    </w:p>
    <w:p w14:paraId="32A11E51" w14:textId="77777777"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Trusts / Foundation Trusts</w:t>
      </w:r>
    </w:p>
    <w:p w14:paraId="5AEBE78E" w14:textId="06BA42CB" w:rsidR="00EE777C" w:rsidRPr="007503B8" w:rsidRDefault="00EE777C" w:rsidP="00634ADC">
      <w:pPr>
        <w:pStyle w:val="BodyText"/>
        <w:numPr>
          <w:ilvl w:val="0"/>
          <w:numId w:val="41"/>
        </w:numPr>
        <w:spacing w:after="0"/>
        <w:rPr>
          <w:sz w:val="20"/>
          <w:szCs w:val="20"/>
          <w:lang w:val="en-GB"/>
        </w:rPr>
      </w:pPr>
      <w:r w:rsidRPr="007503B8">
        <w:rPr>
          <w:sz w:val="20"/>
          <w:szCs w:val="20"/>
          <w:lang w:val="en-GB"/>
        </w:rPr>
        <w:t>Out of Hours / Extended Hours services 111</w:t>
      </w:r>
    </w:p>
    <w:p w14:paraId="271F229B" w14:textId="2E2362A2" w:rsidR="00EE777C" w:rsidRPr="007503B8" w:rsidRDefault="00EE777C" w:rsidP="00634ADC">
      <w:pPr>
        <w:pStyle w:val="BodyText"/>
        <w:numPr>
          <w:ilvl w:val="0"/>
          <w:numId w:val="41"/>
        </w:numPr>
        <w:spacing w:after="0"/>
        <w:rPr>
          <w:sz w:val="20"/>
          <w:szCs w:val="20"/>
          <w:lang w:val="en-GB"/>
        </w:rPr>
      </w:pPr>
      <w:r w:rsidRPr="007503B8">
        <w:rPr>
          <w:sz w:val="20"/>
          <w:szCs w:val="20"/>
          <w:lang w:val="en-GB"/>
        </w:rPr>
        <w:t>GPs</w:t>
      </w:r>
    </w:p>
    <w:p w14:paraId="707F5CFD" w14:textId="48DE1A6F" w:rsidR="00EE777C" w:rsidRPr="007503B8" w:rsidRDefault="00EE777C" w:rsidP="00634ADC">
      <w:pPr>
        <w:pStyle w:val="BodyText"/>
        <w:numPr>
          <w:ilvl w:val="0"/>
          <w:numId w:val="41"/>
        </w:numPr>
        <w:spacing w:after="0"/>
        <w:rPr>
          <w:sz w:val="20"/>
          <w:szCs w:val="20"/>
          <w:lang w:val="en-GB"/>
        </w:rPr>
      </w:pPr>
      <w:r w:rsidRPr="007503B8">
        <w:rPr>
          <w:sz w:val="20"/>
          <w:szCs w:val="20"/>
          <w:lang w:val="en-GB"/>
        </w:rPr>
        <w:lastRenderedPageBreak/>
        <w:t>NHS Commissioning Support Units</w:t>
      </w:r>
    </w:p>
    <w:p w14:paraId="611F3717" w14:textId="10356BBF" w:rsidR="00EE777C" w:rsidRPr="007503B8" w:rsidRDefault="00EE777C" w:rsidP="00634ADC">
      <w:pPr>
        <w:pStyle w:val="BodyText"/>
        <w:numPr>
          <w:ilvl w:val="0"/>
          <w:numId w:val="41"/>
        </w:numPr>
        <w:spacing w:after="0"/>
        <w:rPr>
          <w:sz w:val="20"/>
          <w:szCs w:val="20"/>
          <w:lang w:val="en-GB"/>
        </w:rPr>
      </w:pPr>
      <w:r w:rsidRPr="007503B8">
        <w:rPr>
          <w:sz w:val="20"/>
          <w:szCs w:val="20"/>
          <w:lang w:val="en-GB"/>
        </w:rPr>
        <w:t>Independent Contractors such as dentists, opticians, pharmacists</w:t>
      </w:r>
    </w:p>
    <w:p w14:paraId="05915DD4" w14:textId="38647C88"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34C933C8" w14:textId="2AE1C06D"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25D4481D" w14:textId="49988848" w:rsidR="00EE777C" w:rsidRPr="007503B8" w:rsidRDefault="00EE777C" w:rsidP="00634ADC">
      <w:pPr>
        <w:pStyle w:val="BodyText"/>
        <w:numPr>
          <w:ilvl w:val="0"/>
          <w:numId w:val="41"/>
        </w:numPr>
        <w:spacing w:after="0"/>
        <w:rPr>
          <w:sz w:val="20"/>
          <w:szCs w:val="20"/>
          <w:lang w:val="en-GB"/>
        </w:rPr>
      </w:pPr>
      <w:r w:rsidRPr="007503B8">
        <w:rPr>
          <w:sz w:val="20"/>
          <w:szCs w:val="20"/>
          <w:lang w:val="en-GB"/>
        </w:rPr>
        <w:t>Ambulance Trusts</w:t>
      </w:r>
    </w:p>
    <w:p w14:paraId="5BDF4CD0" w14:textId="74C6A662" w:rsidR="00EE777C" w:rsidRPr="007503B8" w:rsidRDefault="00EE777C" w:rsidP="00634ADC">
      <w:pPr>
        <w:pStyle w:val="BodyText"/>
        <w:numPr>
          <w:ilvl w:val="0"/>
          <w:numId w:val="41"/>
        </w:numPr>
        <w:spacing w:after="0"/>
        <w:rPr>
          <w:sz w:val="20"/>
          <w:szCs w:val="20"/>
          <w:lang w:val="en-GB"/>
        </w:rPr>
      </w:pPr>
      <w:r w:rsidRPr="007503B8">
        <w:rPr>
          <w:sz w:val="20"/>
          <w:szCs w:val="20"/>
          <w:lang w:val="en-GB"/>
        </w:rPr>
        <w:t>Clinical Commissioning Groups</w:t>
      </w:r>
    </w:p>
    <w:p w14:paraId="20929DF5" w14:textId="488DE458" w:rsidR="00EE777C" w:rsidRPr="007503B8" w:rsidRDefault="00EE777C" w:rsidP="00634ADC">
      <w:pPr>
        <w:pStyle w:val="BodyText"/>
        <w:numPr>
          <w:ilvl w:val="0"/>
          <w:numId w:val="41"/>
        </w:numPr>
        <w:spacing w:after="0"/>
        <w:rPr>
          <w:sz w:val="20"/>
          <w:szCs w:val="20"/>
          <w:lang w:val="en-GB"/>
        </w:rPr>
      </w:pPr>
      <w:r w:rsidRPr="007503B8">
        <w:rPr>
          <w:sz w:val="20"/>
          <w:szCs w:val="20"/>
          <w:lang w:val="en-GB"/>
        </w:rPr>
        <w:t>Social Care Services</w:t>
      </w:r>
    </w:p>
    <w:p w14:paraId="33C2840A" w14:textId="41291CD1" w:rsidR="00EE777C" w:rsidRPr="007503B8" w:rsidRDefault="00EE777C" w:rsidP="00634ADC">
      <w:pPr>
        <w:pStyle w:val="BodyText"/>
        <w:numPr>
          <w:ilvl w:val="0"/>
          <w:numId w:val="41"/>
        </w:numPr>
        <w:spacing w:after="0"/>
        <w:rPr>
          <w:sz w:val="20"/>
          <w:szCs w:val="20"/>
          <w:lang w:val="en-GB"/>
        </w:rPr>
      </w:pPr>
      <w:r w:rsidRPr="007503B8">
        <w:rPr>
          <w:sz w:val="20"/>
          <w:szCs w:val="20"/>
          <w:lang w:val="en-GB"/>
        </w:rPr>
        <w:t>NHS England (NHSE) and NHS Digital (NHSD)</w:t>
      </w:r>
    </w:p>
    <w:p w14:paraId="48504AC6" w14:textId="3BA98D4B" w:rsidR="00EE777C" w:rsidRPr="007503B8" w:rsidRDefault="00EE777C" w:rsidP="00634ADC">
      <w:pPr>
        <w:pStyle w:val="BodyText"/>
        <w:numPr>
          <w:ilvl w:val="0"/>
          <w:numId w:val="41"/>
        </w:numPr>
        <w:spacing w:after="0"/>
        <w:rPr>
          <w:sz w:val="20"/>
          <w:szCs w:val="20"/>
          <w:lang w:val="en-GB"/>
        </w:rPr>
      </w:pPr>
      <w:r w:rsidRPr="007503B8">
        <w:rPr>
          <w:sz w:val="20"/>
          <w:szCs w:val="20"/>
          <w:lang w:val="en-GB"/>
        </w:rPr>
        <w:t>Local Authorities</w:t>
      </w:r>
    </w:p>
    <w:p w14:paraId="4B517149" w14:textId="1BCF549A" w:rsidR="00EE777C" w:rsidRPr="007503B8" w:rsidRDefault="00EE777C" w:rsidP="00634ADC">
      <w:pPr>
        <w:pStyle w:val="BodyText"/>
        <w:numPr>
          <w:ilvl w:val="0"/>
          <w:numId w:val="41"/>
        </w:numPr>
        <w:spacing w:after="0"/>
        <w:rPr>
          <w:sz w:val="20"/>
          <w:szCs w:val="20"/>
          <w:lang w:val="en-GB"/>
        </w:rPr>
      </w:pPr>
      <w:r w:rsidRPr="007503B8">
        <w:rPr>
          <w:sz w:val="20"/>
          <w:szCs w:val="20"/>
          <w:lang w:val="en-GB"/>
        </w:rPr>
        <w:t>Education Services</w:t>
      </w:r>
    </w:p>
    <w:p w14:paraId="0E73D1D1" w14:textId="6FDB6C82" w:rsidR="00EE777C" w:rsidRPr="007503B8" w:rsidRDefault="00EE777C" w:rsidP="00634ADC">
      <w:pPr>
        <w:pStyle w:val="BodyText"/>
        <w:numPr>
          <w:ilvl w:val="0"/>
          <w:numId w:val="41"/>
        </w:numPr>
        <w:spacing w:after="0"/>
        <w:rPr>
          <w:sz w:val="20"/>
          <w:szCs w:val="20"/>
          <w:lang w:val="en-GB"/>
        </w:rPr>
      </w:pPr>
      <w:r w:rsidRPr="007503B8">
        <w:rPr>
          <w:sz w:val="20"/>
          <w:szCs w:val="20"/>
          <w:lang w:val="en-GB"/>
        </w:rPr>
        <w:t>Fire and Rescue Services</w:t>
      </w:r>
    </w:p>
    <w:p w14:paraId="0C44FFAB" w14:textId="1AC28302" w:rsidR="00EE777C" w:rsidRPr="007503B8" w:rsidRDefault="00EE777C" w:rsidP="00634ADC">
      <w:pPr>
        <w:pStyle w:val="BodyText"/>
        <w:numPr>
          <w:ilvl w:val="0"/>
          <w:numId w:val="41"/>
        </w:numPr>
        <w:spacing w:after="0"/>
        <w:rPr>
          <w:sz w:val="20"/>
          <w:szCs w:val="20"/>
          <w:lang w:val="en-GB"/>
        </w:rPr>
      </w:pPr>
      <w:r w:rsidRPr="007503B8">
        <w:rPr>
          <w:sz w:val="20"/>
          <w:szCs w:val="20"/>
          <w:lang w:val="en-GB"/>
        </w:rPr>
        <w:t>Police &amp; Judicial Services</w:t>
      </w:r>
    </w:p>
    <w:p w14:paraId="4E10F433" w14:textId="3D4F87D8" w:rsidR="00EE777C" w:rsidRPr="007503B8" w:rsidRDefault="00EE777C" w:rsidP="00634ADC">
      <w:pPr>
        <w:pStyle w:val="BodyText"/>
        <w:numPr>
          <w:ilvl w:val="0"/>
          <w:numId w:val="41"/>
        </w:numPr>
        <w:spacing w:after="0"/>
        <w:rPr>
          <w:sz w:val="20"/>
          <w:szCs w:val="20"/>
          <w:lang w:val="en-GB"/>
        </w:rPr>
      </w:pPr>
      <w:r w:rsidRPr="007503B8">
        <w:rPr>
          <w:sz w:val="20"/>
          <w:szCs w:val="20"/>
          <w:lang w:val="en-GB"/>
        </w:rPr>
        <w:t>Voluntary Sector Providers</w:t>
      </w:r>
    </w:p>
    <w:p w14:paraId="7B752164" w14:textId="781688F7" w:rsidR="00EE777C" w:rsidRPr="007503B8" w:rsidRDefault="00EE777C" w:rsidP="00634ADC">
      <w:pPr>
        <w:pStyle w:val="BodyText"/>
        <w:numPr>
          <w:ilvl w:val="0"/>
          <w:numId w:val="41"/>
        </w:numPr>
        <w:spacing w:after="0"/>
        <w:rPr>
          <w:sz w:val="20"/>
          <w:szCs w:val="20"/>
          <w:lang w:val="en-GB"/>
        </w:rPr>
      </w:pPr>
      <w:r w:rsidRPr="007503B8">
        <w:rPr>
          <w:sz w:val="20"/>
          <w:szCs w:val="20"/>
          <w:lang w:val="en-GB"/>
        </w:rPr>
        <w:t>Private Sector Providers</w:t>
      </w:r>
    </w:p>
    <w:p w14:paraId="578EE380" w14:textId="5EE3C914" w:rsidR="00EE777C" w:rsidRPr="00EE777C" w:rsidRDefault="00EE777C" w:rsidP="00634ADC">
      <w:pPr>
        <w:pStyle w:val="BodyText"/>
        <w:numPr>
          <w:ilvl w:val="0"/>
          <w:numId w:val="41"/>
        </w:numPr>
        <w:spacing w:after="0"/>
        <w:rPr>
          <w:lang w:val="en-GB"/>
        </w:rPr>
      </w:pPr>
      <w:r w:rsidRPr="00EE777C">
        <w:rPr>
          <w:lang w:val="en-GB"/>
        </w:rPr>
        <w:t>Other ‘data processors’ You will be informed who your data will be shared with and in some cases asked for consent for this happen when this is required.</w:t>
      </w:r>
    </w:p>
    <w:p w14:paraId="79089C3A" w14:textId="4970B667" w:rsidR="00E46104" w:rsidRPr="004F0156" w:rsidRDefault="00EE777C" w:rsidP="00DD2B61">
      <w:pPr>
        <w:pStyle w:val="BodyText"/>
        <w:spacing w:after="0"/>
        <w:rPr>
          <w:rFonts w:asciiTheme="minorHAnsi" w:hAnsiTheme="minorHAnsi" w:cstheme="minorHAnsi"/>
          <w:lang w:val="en-GB" w:eastAsia="en-US"/>
        </w:rPr>
      </w:pPr>
      <w:r w:rsidRPr="00EE777C">
        <w:rPr>
          <w:lang w:val="en-GB"/>
        </w:rPr>
        <w:t>We may also use external companies to process personal information, such as for archiving purposes. These companies are bound by contractual agreements to ensure information is kept confidential and secure.</w:t>
      </w:r>
    </w:p>
    <w:p w14:paraId="08336D39" w14:textId="0488D20C" w:rsidR="00752A1C" w:rsidRDefault="00752A1C" w:rsidP="00DD2B61">
      <w:pPr>
        <w:pStyle w:val="BodyText"/>
        <w:spacing w:before="0" w:after="0"/>
        <w:rPr>
          <w:rFonts w:asciiTheme="minorHAnsi" w:hAnsiTheme="minorHAnsi" w:cstheme="minorHAnsi"/>
          <w:lang w:val="en-GB" w:eastAsia="en-US"/>
        </w:rPr>
      </w:pPr>
    </w:p>
    <w:p w14:paraId="549BC3F0" w14:textId="77777777" w:rsidR="00AF4B54" w:rsidRDefault="00AF4B54" w:rsidP="00DD2B61">
      <w:pPr>
        <w:pStyle w:val="BodyText"/>
        <w:spacing w:before="0" w:after="0"/>
        <w:rPr>
          <w:rFonts w:asciiTheme="minorHAnsi" w:hAnsiTheme="minorHAnsi" w:cstheme="minorHAnsi"/>
          <w:lang w:val="en-GB" w:eastAsia="en-US"/>
        </w:rPr>
      </w:pPr>
    </w:p>
    <w:p w14:paraId="1A54E5EE" w14:textId="6B92DF80" w:rsidR="00752A1C" w:rsidRPr="004F0156" w:rsidRDefault="00E46104"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69" w:name="_Toc213267017"/>
      <w:r>
        <w:rPr>
          <w:rFonts w:asciiTheme="minorHAnsi" w:hAnsiTheme="minorHAnsi" w:cstheme="minorHAnsi"/>
          <w:lang w:val="en-GB"/>
        </w:rPr>
        <w:t>Social Prescribers</w:t>
      </w:r>
      <w:bookmarkEnd w:id="69"/>
    </w:p>
    <w:p w14:paraId="17D8EA38" w14:textId="6CF23ABA"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Social prescribing is when health professionals refer patients to support in the community, in order to improve their health and wellbeing. The concept has gained support in the NHS organisations of the United Kingdom as well as in Ireland and the Netherlands and forms part of the NHS Long Term Plan, also known as the NHS 10-Year Plan.</w:t>
      </w:r>
    </w:p>
    <w:p w14:paraId="23C3ED94" w14:textId="77777777" w:rsidR="00604BC0" w:rsidRPr="000D251C" w:rsidRDefault="00604BC0" w:rsidP="00DD2B61">
      <w:pPr>
        <w:pStyle w:val="BodyText"/>
        <w:spacing w:before="0" w:after="0"/>
        <w:rPr>
          <w:rFonts w:asciiTheme="minorHAnsi" w:hAnsiTheme="minorHAnsi" w:cstheme="minorHAnsi"/>
          <w:lang w:val="en-GB"/>
        </w:rPr>
      </w:pPr>
    </w:p>
    <w:p w14:paraId="7B98636B" w14:textId="47D5D79D" w:rsidR="000D251C" w:rsidRDefault="000D251C" w:rsidP="00DD2B61">
      <w:pPr>
        <w:pStyle w:val="BodyText"/>
        <w:spacing w:before="0" w:after="0"/>
        <w:rPr>
          <w:rFonts w:asciiTheme="minorHAnsi" w:hAnsiTheme="minorHAnsi" w:cstheme="minorHAnsi"/>
          <w:lang w:val="en-GB"/>
        </w:rPr>
      </w:pPr>
      <w:r w:rsidRPr="000D251C">
        <w:rPr>
          <w:rFonts w:asciiTheme="minorHAnsi" w:hAnsiTheme="minorHAnsi" w:cstheme="minorHAnsi"/>
          <w:lang w:val="en-GB"/>
        </w:rPr>
        <w:t>The practice uses the following Social Prescribers who will have access to your data for these specified purposes and will ask for your consent before any information is shared between your GP and the social prescriber there will also be a Data Sharing Agreement between the practice and the Social Prescriber so that we all keep your information safe.</w:t>
      </w:r>
    </w:p>
    <w:p w14:paraId="71BD6FE2" w14:textId="77777777" w:rsidR="003E368C" w:rsidRDefault="003E368C" w:rsidP="00DD2B61">
      <w:pPr>
        <w:pStyle w:val="BodyText"/>
        <w:spacing w:before="0" w:after="0"/>
        <w:rPr>
          <w:rFonts w:asciiTheme="minorHAnsi" w:hAnsiTheme="minorHAnsi" w:cstheme="minorHAnsi"/>
          <w:lang w:val="en-GB"/>
        </w:rPr>
      </w:pPr>
    </w:p>
    <w:p w14:paraId="71A911C7" w14:textId="1937F7A5" w:rsidR="003E368C" w:rsidRDefault="003E368C" w:rsidP="00DD2B61">
      <w:pPr>
        <w:pStyle w:val="BodyText"/>
        <w:spacing w:before="0" w:after="0"/>
        <w:rPr>
          <w:rFonts w:asciiTheme="minorHAnsi" w:hAnsiTheme="minorHAnsi" w:cstheme="minorHAnsi"/>
          <w:lang w:val="en-GB"/>
        </w:rPr>
      </w:pPr>
      <w:r w:rsidRPr="000F1DC8">
        <w:rPr>
          <w:rFonts w:asciiTheme="minorHAnsi" w:hAnsiTheme="minorHAnsi" w:cstheme="minorHAnsi"/>
          <w:lang w:val="en-GB"/>
        </w:rPr>
        <w:t xml:space="preserve">At </w:t>
      </w:r>
      <w:r w:rsidR="000F1DC8" w:rsidRPr="000F1DC8">
        <w:rPr>
          <w:rFonts w:asciiTheme="minorHAnsi" w:hAnsiTheme="minorHAnsi" w:cstheme="minorHAnsi"/>
          <w:b/>
          <w:bCs/>
          <w:lang w:val="en-GB"/>
        </w:rPr>
        <w:t>Pioneer Medical group</w:t>
      </w:r>
      <w:r w:rsidRPr="000F1DC8">
        <w:rPr>
          <w:rFonts w:asciiTheme="minorHAnsi" w:hAnsiTheme="minorHAnsi" w:cstheme="minorHAnsi"/>
          <w:lang w:val="en-GB"/>
        </w:rPr>
        <w:t xml:space="preserve"> we use </w:t>
      </w:r>
      <w:r w:rsidR="000F1DC8" w:rsidRPr="000F1DC8">
        <w:rPr>
          <w:rFonts w:asciiTheme="minorHAnsi" w:hAnsiTheme="minorHAnsi" w:cstheme="minorHAnsi"/>
          <w:lang w:val="en-GB"/>
        </w:rPr>
        <w:t xml:space="preserve">Southmead </w:t>
      </w:r>
      <w:r w:rsidR="000F1DC8">
        <w:rPr>
          <w:rFonts w:asciiTheme="minorHAnsi" w:hAnsiTheme="minorHAnsi" w:cstheme="minorHAnsi"/>
          <w:lang w:val="en-GB"/>
        </w:rPr>
        <w:t>D</w:t>
      </w:r>
      <w:r w:rsidR="000F1DC8" w:rsidRPr="000F1DC8">
        <w:rPr>
          <w:rFonts w:asciiTheme="minorHAnsi" w:hAnsiTheme="minorHAnsi" w:cstheme="minorHAnsi"/>
          <w:lang w:val="en-GB"/>
        </w:rPr>
        <w:t>evelopment Trust</w:t>
      </w:r>
      <w:r w:rsidR="00AF4B54" w:rsidRPr="000F1DC8">
        <w:rPr>
          <w:rFonts w:asciiTheme="minorHAnsi" w:hAnsiTheme="minorHAnsi" w:cstheme="minorHAnsi"/>
          <w:lang w:val="en-GB"/>
        </w:rPr>
        <w:t xml:space="preserve"> </w:t>
      </w:r>
      <w:r w:rsidRPr="000F1DC8">
        <w:rPr>
          <w:rFonts w:asciiTheme="minorHAnsi" w:hAnsiTheme="minorHAnsi" w:cstheme="minorHAnsi"/>
          <w:lang w:val="en-GB"/>
        </w:rPr>
        <w:t>Here</w:t>
      </w:r>
      <w:r w:rsidRPr="00AF4B54">
        <w:rPr>
          <w:rFonts w:asciiTheme="minorHAnsi" w:hAnsiTheme="minorHAnsi" w:cstheme="minorHAnsi"/>
          <w:lang w:val="en-GB"/>
        </w:rPr>
        <w:t xml:space="preserve"> is a link to their website for further information and how they use your data</w:t>
      </w:r>
      <w:r w:rsidR="00AF4B54" w:rsidRPr="00AF4B54">
        <w:rPr>
          <w:rFonts w:asciiTheme="minorHAnsi" w:hAnsiTheme="minorHAnsi" w:cstheme="minorHAnsi"/>
          <w:lang w:val="en-GB"/>
        </w:rPr>
        <w:t>:</w:t>
      </w:r>
      <w:r w:rsidR="00AF4B54">
        <w:rPr>
          <w:rFonts w:asciiTheme="minorHAnsi" w:hAnsiTheme="minorHAnsi" w:cstheme="minorHAnsi"/>
          <w:lang w:val="en-GB"/>
        </w:rPr>
        <w:t xml:space="preserve"> </w:t>
      </w:r>
      <w:hyperlink r:id="rId48" w:history="1">
        <w:r w:rsidR="000F1DC8" w:rsidRPr="000F1DC8">
          <w:rPr>
            <w:color w:val="0000FF"/>
            <w:u w:val="single"/>
            <w:lang w:val="en-GB" w:eastAsia="en-US"/>
          </w:rPr>
          <w:t>Adult Wellbeing - Southmead Development Trust</w:t>
        </w:r>
      </w:hyperlink>
    </w:p>
    <w:p w14:paraId="6C65452D" w14:textId="5E8A5355" w:rsidR="003E368C" w:rsidRDefault="003E368C" w:rsidP="00DD2B61">
      <w:pPr>
        <w:pStyle w:val="BodyText"/>
        <w:spacing w:before="0" w:after="0"/>
        <w:rPr>
          <w:rFonts w:asciiTheme="minorHAnsi" w:hAnsiTheme="minorHAnsi" w:cstheme="minorHAnsi"/>
          <w:lang w:val="en-GB"/>
        </w:rPr>
      </w:pPr>
    </w:p>
    <w:p w14:paraId="7DC97C6C" w14:textId="7C3EFB28" w:rsidR="000D251C" w:rsidRDefault="001C66E4" w:rsidP="00DD2B61">
      <w:pPr>
        <w:pStyle w:val="BodyText"/>
        <w:spacing w:before="0" w:after="0"/>
        <w:jc w:val="center"/>
        <w:rPr>
          <w:rFonts w:asciiTheme="minorHAnsi" w:hAnsiTheme="minorHAnsi" w:cstheme="minorHAnsi"/>
          <w:lang w:val="en-GB"/>
        </w:rPr>
      </w:pPr>
      <w:r w:rsidRPr="00E562EC">
        <w:rPr>
          <w:rFonts w:cstheme="minorHAnsi"/>
          <w:noProof/>
          <w:color w:val="002060"/>
          <w:sz w:val="24"/>
          <w:szCs w:val="24"/>
        </w:rPr>
        <w:lastRenderedPageBreak/>
        <w:drawing>
          <wp:inline distT="0" distB="0" distL="0" distR="0" wp14:anchorId="16D4830F" wp14:editId="6BB185B8">
            <wp:extent cx="3819525" cy="2699396"/>
            <wp:effectExtent l="0" t="0" r="0" b="5715"/>
            <wp:docPr id="13" name="Picture 1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diagram&#10;&#10;Description automatically generated"/>
                    <pic:cNvPicPr>
                      <a:picLocks noChangeAspect="1" noChangeArrowheads="1"/>
                    </pic:cNvPicPr>
                  </pic:nvPicPr>
                  <pic:blipFill>
                    <a:blip r:embed="rId49" cstate="print">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35748" cy="2710861"/>
                    </a:xfrm>
                    <a:prstGeom prst="rect">
                      <a:avLst/>
                    </a:prstGeom>
                    <a:noFill/>
                    <a:ln>
                      <a:noFill/>
                    </a:ln>
                  </pic:spPr>
                </pic:pic>
              </a:graphicData>
            </a:graphic>
          </wp:inline>
        </w:drawing>
      </w:r>
    </w:p>
    <w:p w14:paraId="006D44A2" w14:textId="77777777" w:rsidR="00FA3807" w:rsidRPr="00FA3807" w:rsidRDefault="00FA3807" w:rsidP="00DD2B61">
      <w:pPr>
        <w:pStyle w:val="BodyText"/>
        <w:spacing w:after="0"/>
        <w:jc w:val="left"/>
        <w:rPr>
          <w:rFonts w:asciiTheme="minorHAnsi" w:hAnsiTheme="minorHAnsi" w:cstheme="minorHAnsi"/>
          <w:lang w:val="en-GB"/>
        </w:rPr>
      </w:pPr>
      <w:r w:rsidRPr="00FA3807">
        <w:rPr>
          <w:rFonts w:asciiTheme="minorHAnsi" w:hAnsiTheme="minorHAnsi" w:cstheme="minorHAnsi"/>
          <w:lang w:val="en-GB"/>
        </w:rPr>
        <w:t xml:space="preserve">Our Social Prescribers use a system called Elemental when they receive a patient referral which has been approved by NHS. </w:t>
      </w:r>
    </w:p>
    <w:p w14:paraId="227CDB0E" w14:textId="6C54EC5F" w:rsidR="00055DA8" w:rsidRDefault="00FA3807" w:rsidP="00DD2B61">
      <w:pPr>
        <w:pStyle w:val="BodyText"/>
        <w:spacing w:before="0" w:after="0"/>
        <w:jc w:val="left"/>
        <w:rPr>
          <w:rFonts w:asciiTheme="minorHAnsi" w:hAnsiTheme="minorHAnsi" w:cstheme="minorHAnsi"/>
          <w:lang w:val="en-GB"/>
        </w:rPr>
      </w:pPr>
      <w:r w:rsidRPr="00FA3807">
        <w:rPr>
          <w:rFonts w:asciiTheme="minorHAnsi" w:hAnsiTheme="minorHAnsi" w:cstheme="minorHAnsi"/>
          <w:lang w:val="en-GB"/>
        </w:rPr>
        <w:t>Elemental Software offers a social prescribing platform that helps scale and measure the impact of social prescribing projects. The partnership will see EMIS -Health deliver the Elemental’s Social Prescription Connector to GP practices. The hope is that connecting primary care to social prescribing data will free up GP appointments while also helping patients make positive lifestyle changes. See here for their Privacy Notice</w:t>
      </w:r>
      <w:r w:rsidR="006C1C13">
        <w:rPr>
          <w:rFonts w:asciiTheme="minorHAnsi" w:hAnsiTheme="minorHAnsi" w:cstheme="minorHAnsi"/>
          <w:lang w:val="en-GB"/>
        </w:rPr>
        <w:t>:</w:t>
      </w:r>
      <w:r w:rsidRPr="00FA3807">
        <w:rPr>
          <w:rFonts w:asciiTheme="minorHAnsi" w:hAnsiTheme="minorHAnsi" w:cstheme="minorHAnsi"/>
          <w:lang w:val="en-GB"/>
        </w:rPr>
        <w:t xml:space="preserve"> </w:t>
      </w:r>
      <w:hyperlink r:id="rId50" w:history="1">
        <w:r w:rsidR="006C1C13" w:rsidRPr="006C1C13">
          <w:rPr>
            <w:rStyle w:val="Hyperlink"/>
            <w:rFonts w:asciiTheme="minorHAnsi" w:hAnsiTheme="minorHAnsi" w:cstheme="minorHAnsi"/>
            <w:lang w:val="en-GB"/>
          </w:rPr>
          <w:t>Elemental Software Privacy Policy</w:t>
        </w:r>
      </w:hyperlink>
      <w:r w:rsidR="00055DA8">
        <w:rPr>
          <w:rFonts w:asciiTheme="minorHAnsi" w:hAnsiTheme="minorHAnsi" w:cstheme="minorHAnsi"/>
          <w:lang w:val="en-GB"/>
        </w:rPr>
        <w:t>.</w:t>
      </w:r>
    </w:p>
    <w:p w14:paraId="1BB0CA6A" w14:textId="77777777" w:rsidR="00752A1C" w:rsidRDefault="00752A1C" w:rsidP="00DD2B61">
      <w:pPr>
        <w:pStyle w:val="BodyText"/>
        <w:spacing w:before="0" w:after="0"/>
        <w:rPr>
          <w:rFonts w:asciiTheme="minorHAnsi" w:hAnsiTheme="minorHAnsi" w:cstheme="minorHAnsi"/>
          <w:b/>
          <w:bCs/>
        </w:rPr>
      </w:pPr>
    </w:p>
    <w:p w14:paraId="5905E114" w14:textId="03B0E156" w:rsidR="00752A1C" w:rsidRPr="008B7270" w:rsidRDefault="00055DA8" w:rsidP="00714C01">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0" w:name="_Toc213267018"/>
      <w:r w:rsidR="000365CC">
        <w:rPr>
          <w:rFonts w:asciiTheme="minorHAnsi" w:hAnsiTheme="minorHAnsi" w:cstheme="minorHAnsi"/>
          <w:lang w:val="en-GB"/>
        </w:rPr>
        <w:t>What is Population Health Management</w:t>
      </w:r>
      <w:bookmarkEnd w:id="70"/>
    </w:p>
    <w:p w14:paraId="57D7959E" w14:textId="51503C50"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This work is aimed at improving the health of an entire population.</w:t>
      </w:r>
      <w:r>
        <w:rPr>
          <w:rFonts w:asciiTheme="minorHAnsi" w:hAnsiTheme="minorHAnsi" w:cstheme="minorHAnsi"/>
          <w:lang w:val="en-GB"/>
        </w:rPr>
        <w:t xml:space="preserve"> </w:t>
      </w:r>
      <w:r w:rsidRPr="008B7270">
        <w:rPr>
          <w:rFonts w:asciiTheme="minorHAnsi" w:hAnsiTheme="minorHAnsi" w:cstheme="minorHAnsi"/>
          <w:lang w:val="en-GB"/>
        </w:rPr>
        <w:t>It is about improving the physical and mental health outcomes and wellbeing of people and making sure that access to services is fair and equal. It helps to reduce the occurrence of ill-health and looks at all the wider factors that affect health and care.</w:t>
      </w:r>
    </w:p>
    <w:p w14:paraId="0493BCEC" w14:textId="46B0DF11" w:rsidR="008B7270" w:rsidRPr="008B7270"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 xml:space="preserve">The project requires health care organisations to work together with communities and partner agencies. The organisations will share information with each other </w:t>
      </w:r>
      <w:r w:rsidR="00A1327B" w:rsidRPr="008B7270">
        <w:rPr>
          <w:rFonts w:asciiTheme="minorHAnsi" w:hAnsiTheme="minorHAnsi" w:cstheme="minorHAnsi"/>
          <w:lang w:val="en-GB"/>
        </w:rPr>
        <w:t>to</w:t>
      </w:r>
      <w:r w:rsidRPr="008B7270">
        <w:rPr>
          <w:rFonts w:asciiTheme="minorHAnsi" w:hAnsiTheme="minorHAnsi" w:cstheme="minorHAnsi"/>
          <w:lang w:val="en-GB"/>
        </w:rPr>
        <w:t xml:space="preserve"> get a view of health and services for the population in a particular area.</w:t>
      </w:r>
    </w:p>
    <w:p w14:paraId="2870CB3F" w14:textId="23751507" w:rsidR="004D4B03" w:rsidRDefault="008B7270" w:rsidP="00DD2B61">
      <w:pPr>
        <w:pStyle w:val="BodyText"/>
        <w:spacing w:after="0"/>
        <w:rPr>
          <w:rFonts w:asciiTheme="minorHAnsi" w:hAnsiTheme="minorHAnsi" w:cstheme="minorHAnsi"/>
          <w:lang w:val="en-GB"/>
        </w:rPr>
      </w:pPr>
      <w:r w:rsidRPr="008B7270">
        <w:rPr>
          <w:rFonts w:asciiTheme="minorHAnsi" w:hAnsiTheme="minorHAnsi" w:cstheme="minorHAnsi"/>
          <w:lang w:val="en-GB"/>
        </w:rPr>
        <w:t>In your area, a population health management programme has been introduced. The programme will combine information from GP practices, community service providers, hospitals and other health and care providers</w:t>
      </w:r>
      <w:r w:rsidR="004D4B03">
        <w:rPr>
          <w:rFonts w:asciiTheme="minorHAnsi" w:hAnsiTheme="minorHAnsi" w:cstheme="minorHAnsi"/>
          <w:lang w:val="en-GB"/>
        </w:rPr>
        <w:t>.</w:t>
      </w:r>
    </w:p>
    <w:p w14:paraId="5DB482BC" w14:textId="77777777" w:rsidR="00E23784" w:rsidRPr="004F0156" w:rsidRDefault="00E23784" w:rsidP="00DD2B61">
      <w:pPr>
        <w:pStyle w:val="BodyText"/>
        <w:spacing w:after="0"/>
        <w:rPr>
          <w:rFonts w:asciiTheme="minorHAnsi" w:hAnsiTheme="minorHAnsi" w:cstheme="minorHAnsi"/>
        </w:rPr>
      </w:pPr>
    </w:p>
    <w:p w14:paraId="0A31FDAA" w14:textId="43832789" w:rsidR="004D4B03" w:rsidRPr="004F0156" w:rsidRDefault="009478A9" w:rsidP="00634ADC">
      <w:pPr>
        <w:pStyle w:val="Heading2"/>
        <w:numPr>
          <w:ilvl w:val="1"/>
          <w:numId w:val="11"/>
        </w:numPr>
        <w:spacing w:before="0" w:after="0"/>
        <w:rPr>
          <w:rFonts w:asciiTheme="minorHAnsi" w:hAnsiTheme="minorHAnsi" w:cstheme="minorHAnsi"/>
          <w:lang w:val="en-GB"/>
        </w:rPr>
      </w:pPr>
      <w:bookmarkStart w:id="71" w:name="_Toc213267019"/>
      <w:r>
        <w:rPr>
          <w:rFonts w:asciiTheme="minorHAnsi" w:hAnsiTheme="minorHAnsi" w:cstheme="minorHAnsi"/>
          <w:lang w:val="en-GB"/>
        </w:rPr>
        <w:t>How will your personal data be used</w:t>
      </w:r>
      <w:bookmarkEnd w:id="71"/>
    </w:p>
    <w:p w14:paraId="524D945B" w14:textId="263C5342"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include information about your health care.</w:t>
      </w:r>
    </w:p>
    <w:p w14:paraId="223ACACE" w14:textId="7108544A"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The information will be combined and anything that can identify you (like your name or NHS Number) will be removed and replaced with a code.</w:t>
      </w:r>
    </w:p>
    <w:p w14:paraId="4483114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This means that the people working with the data will only see the code and cannot see which patient the information relates to.</w:t>
      </w:r>
    </w:p>
    <w:p w14:paraId="5B27835F" w14:textId="77777777"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If we see that an individual might benefit from some additional care or support, we will send the information back to your GP or hospital provider and they will use the code to identify you and offer you services.</w:t>
      </w:r>
    </w:p>
    <w:p w14:paraId="76AF87CF" w14:textId="75F6153B" w:rsidR="00F86777" w:rsidRPr="00F86777" w:rsidRDefault="00F86777" w:rsidP="00DD2B61">
      <w:pPr>
        <w:pStyle w:val="BodyText"/>
        <w:spacing w:after="0"/>
        <w:rPr>
          <w:rFonts w:asciiTheme="minorHAnsi" w:hAnsiTheme="minorHAnsi" w:cstheme="minorHAnsi"/>
          <w:lang w:val="en-GB"/>
        </w:rPr>
      </w:pPr>
      <w:r w:rsidRPr="00F86777">
        <w:rPr>
          <w:rFonts w:asciiTheme="minorHAnsi" w:hAnsiTheme="minorHAnsi" w:cstheme="minorHAnsi"/>
          <w:lang w:val="en-GB"/>
        </w:rPr>
        <w:t xml:space="preserve">The information will be used for a number of healthcare related activities such </w:t>
      </w:r>
      <w:r w:rsidR="00F94AAD" w:rsidRPr="00F86777">
        <w:rPr>
          <w:rFonts w:asciiTheme="minorHAnsi" w:hAnsiTheme="minorHAnsi" w:cstheme="minorHAnsi"/>
          <w:lang w:val="en-GB"/>
        </w:rPr>
        <w:t>as.</w:t>
      </w:r>
    </w:p>
    <w:p w14:paraId="010C5FE9"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lastRenderedPageBreak/>
        <w:t>improving the quality and standards of care provided</w:t>
      </w:r>
    </w:p>
    <w:p w14:paraId="52C8311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research into the development of new treatments</w:t>
      </w:r>
    </w:p>
    <w:p w14:paraId="650FB863"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preventing illness and diseases</w:t>
      </w:r>
    </w:p>
    <w:p w14:paraId="27219764" w14:textId="77777777" w:rsidR="00F86777" w:rsidRPr="00647BC5"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monitoring safety</w:t>
      </w:r>
    </w:p>
    <w:p w14:paraId="1B5E3C44" w14:textId="67968D99" w:rsidR="00F86777" w:rsidRDefault="00F86777" w:rsidP="00634ADC">
      <w:pPr>
        <w:pStyle w:val="BodyText"/>
        <w:numPr>
          <w:ilvl w:val="0"/>
          <w:numId w:val="42"/>
        </w:numPr>
        <w:spacing w:after="0"/>
        <w:rPr>
          <w:rFonts w:asciiTheme="minorHAnsi" w:hAnsiTheme="minorHAnsi" w:cstheme="minorHAnsi"/>
          <w:sz w:val="20"/>
          <w:szCs w:val="20"/>
          <w:lang w:val="en-GB"/>
        </w:rPr>
      </w:pPr>
      <w:r w:rsidRPr="00647BC5">
        <w:rPr>
          <w:rFonts w:asciiTheme="minorHAnsi" w:hAnsiTheme="minorHAnsi" w:cstheme="minorHAnsi"/>
          <w:sz w:val="20"/>
          <w:szCs w:val="20"/>
          <w:lang w:val="en-GB"/>
        </w:rPr>
        <w:t>planning services</w:t>
      </w:r>
    </w:p>
    <w:p w14:paraId="15C30405" w14:textId="77777777" w:rsidR="00E23784" w:rsidRPr="00647BC5" w:rsidRDefault="00E23784" w:rsidP="00E23784">
      <w:pPr>
        <w:pStyle w:val="BodyText"/>
        <w:spacing w:after="0"/>
        <w:ind w:left="930"/>
        <w:rPr>
          <w:rFonts w:asciiTheme="minorHAnsi" w:hAnsiTheme="minorHAnsi" w:cstheme="minorHAnsi"/>
          <w:sz w:val="20"/>
          <w:szCs w:val="20"/>
          <w:lang w:val="en-GB"/>
        </w:rPr>
      </w:pPr>
    </w:p>
    <w:p w14:paraId="6C1A8355" w14:textId="6248EC9A" w:rsidR="00647BC5" w:rsidRPr="004F0156" w:rsidRDefault="00D323A9" w:rsidP="00634ADC">
      <w:pPr>
        <w:pStyle w:val="Heading2"/>
        <w:numPr>
          <w:ilvl w:val="1"/>
          <w:numId w:val="11"/>
        </w:numPr>
        <w:spacing w:before="0" w:after="0"/>
        <w:rPr>
          <w:rFonts w:asciiTheme="minorHAnsi" w:hAnsiTheme="minorHAnsi" w:cstheme="minorHAnsi"/>
          <w:lang w:val="en-GB"/>
        </w:rPr>
      </w:pPr>
      <w:bookmarkStart w:id="72" w:name="_Toc213267020"/>
      <w:r>
        <w:rPr>
          <w:rFonts w:asciiTheme="minorHAnsi" w:hAnsiTheme="minorHAnsi" w:cstheme="minorHAnsi"/>
          <w:lang w:val="en-GB"/>
        </w:rPr>
        <w:t>Who will your personal data be shared with</w:t>
      </w:r>
      <w:bookmarkEnd w:id="72"/>
    </w:p>
    <w:p w14:paraId="35327583" w14:textId="16AADAD6"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Your GP and hospital providers will send the information they hold on their systems to the South Central and West Commissioning Support Unit, wh</w:t>
      </w:r>
      <w:r w:rsidR="002312CA">
        <w:rPr>
          <w:rFonts w:asciiTheme="minorHAnsi" w:hAnsiTheme="minorHAnsi" w:cstheme="minorHAnsi"/>
          <w:lang w:val="en-GB"/>
        </w:rPr>
        <w:t>i</w:t>
      </w:r>
      <w:r w:rsidR="00071D1B">
        <w:rPr>
          <w:rFonts w:asciiTheme="minorHAnsi" w:hAnsiTheme="minorHAnsi" w:cstheme="minorHAnsi"/>
          <w:lang w:val="en-GB"/>
        </w:rPr>
        <w:t>ch</w:t>
      </w:r>
      <w:r w:rsidRPr="00A1327B">
        <w:rPr>
          <w:rFonts w:asciiTheme="minorHAnsi" w:hAnsiTheme="minorHAnsi" w:cstheme="minorHAnsi"/>
          <w:lang w:val="en-GB"/>
        </w:rPr>
        <w:t xml:space="preserve"> are part of NHS England.</w:t>
      </w:r>
    </w:p>
    <w:p w14:paraId="18BD730A" w14:textId="1FE050C7" w:rsidR="00A1327B" w:rsidRPr="00A1327B"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They will link all the information together to review and make decisions about the whole population or patients that might need support. During this process any identifiable data will be removed before it is shared with Optum Healthcare.</w:t>
      </w:r>
    </w:p>
    <w:p w14:paraId="56094864" w14:textId="757DFAB2" w:rsidR="00F86777" w:rsidRDefault="00A1327B" w:rsidP="00DD2B61">
      <w:pPr>
        <w:pStyle w:val="BodyText"/>
        <w:spacing w:after="0"/>
        <w:rPr>
          <w:rFonts w:asciiTheme="minorHAnsi" w:hAnsiTheme="minorHAnsi" w:cstheme="minorHAnsi"/>
          <w:lang w:val="en-GB"/>
        </w:rPr>
      </w:pPr>
      <w:r w:rsidRPr="00A1327B">
        <w:rPr>
          <w:rFonts w:asciiTheme="minorHAnsi" w:hAnsiTheme="minorHAnsi" w:cstheme="minorHAnsi"/>
          <w:lang w:val="en-GB"/>
        </w:rPr>
        <w:t>Both the Commissioning Support Unit and Optum are required to protect your information and maintain confidentiality in the same way that your doctor or hospital provider is.</w:t>
      </w:r>
    </w:p>
    <w:p w14:paraId="7D07786B" w14:textId="77777777" w:rsidR="00E23784" w:rsidRDefault="00E23784" w:rsidP="00DD2B61">
      <w:pPr>
        <w:pStyle w:val="BodyText"/>
        <w:spacing w:after="0"/>
        <w:rPr>
          <w:rFonts w:asciiTheme="minorHAnsi" w:hAnsiTheme="minorHAnsi" w:cstheme="minorHAnsi"/>
          <w:lang w:val="en-GB"/>
        </w:rPr>
      </w:pPr>
    </w:p>
    <w:p w14:paraId="373FA2D3" w14:textId="00D2C9AC" w:rsidR="00F62F0E" w:rsidRPr="00F62F0E" w:rsidRDefault="00430F6D" w:rsidP="00634ADC">
      <w:pPr>
        <w:pStyle w:val="Heading2"/>
        <w:numPr>
          <w:ilvl w:val="1"/>
          <w:numId w:val="11"/>
        </w:numPr>
        <w:spacing w:before="0" w:after="0"/>
        <w:rPr>
          <w:rFonts w:asciiTheme="minorHAnsi" w:hAnsiTheme="minorHAnsi" w:cstheme="minorHAnsi"/>
          <w:lang w:val="en-GB"/>
        </w:rPr>
      </w:pPr>
      <w:bookmarkStart w:id="73" w:name="_Toc213267021"/>
      <w:r>
        <w:rPr>
          <w:rFonts w:asciiTheme="minorHAnsi" w:hAnsiTheme="minorHAnsi" w:cstheme="minorHAnsi"/>
          <w:lang w:val="en-GB"/>
        </w:rPr>
        <w:t>Is using your information lawful</w:t>
      </w:r>
      <w:bookmarkEnd w:id="73"/>
    </w:p>
    <w:p w14:paraId="4CE1265E" w14:textId="6A904352"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Health Care Providers are permitted by data protection law to use information where it is ‘necessary for medical purposes. This includes caring for you directly as well as management of health services more generally.</w:t>
      </w:r>
    </w:p>
    <w:p w14:paraId="06644D2F" w14:textId="5E53DCFC" w:rsidR="00F62F0E" w:rsidRPr="00F62F0E"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Some of the work that happens at a national level with your information is required by other parts of the law. For more information, speak to our Data Protection Officer.</w:t>
      </w:r>
    </w:p>
    <w:p w14:paraId="4E78954D" w14:textId="7A3C2872" w:rsidR="00CD5328" w:rsidRDefault="00F62F0E" w:rsidP="00DD2B61">
      <w:pPr>
        <w:pStyle w:val="BodyText"/>
        <w:spacing w:after="0"/>
        <w:rPr>
          <w:rFonts w:asciiTheme="minorHAnsi" w:hAnsiTheme="minorHAnsi" w:cstheme="minorHAnsi"/>
          <w:lang w:val="en-GB"/>
        </w:rPr>
      </w:pPr>
      <w:r w:rsidRPr="00F62F0E">
        <w:rPr>
          <w:rFonts w:asciiTheme="minorHAnsi" w:hAnsiTheme="minorHAnsi" w:cstheme="minorHAnsi"/>
          <w:lang w:val="en-GB"/>
        </w:rPr>
        <w:t xml:space="preserve">Sharing and using your information in this way helps to provide better health and care for you, your family and future generations. Confidential patient information about your health and care is only used like this were allowed by law and in </w:t>
      </w:r>
      <w:r w:rsidR="00E23784" w:rsidRPr="00F62F0E">
        <w:rPr>
          <w:rFonts w:asciiTheme="minorHAnsi" w:hAnsiTheme="minorHAnsi" w:cstheme="minorHAnsi"/>
          <w:lang w:val="en-GB"/>
        </w:rPr>
        <w:t>most</w:t>
      </w:r>
      <w:r w:rsidRPr="00F62F0E">
        <w:rPr>
          <w:rFonts w:asciiTheme="minorHAnsi" w:hAnsiTheme="minorHAnsi" w:cstheme="minorHAnsi"/>
          <w:lang w:val="en-GB"/>
        </w:rPr>
        <w:t xml:space="preserve"> cases, anonymised data is used so that you cannot be identified.</w:t>
      </w:r>
    </w:p>
    <w:p w14:paraId="09C8944E" w14:textId="77777777" w:rsidR="00E23784" w:rsidRDefault="00E23784" w:rsidP="00DD2B61">
      <w:pPr>
        <w:pStyle w:val="BodyText"/>
        <w:spacing w:after="0"/>
        <w:rPr>
          <w:rFonts w:asciiTheme="minorHAnsi" w:hAnsiTheme="minorHAnsi" w:cstheme="minorHAnsi"/>
          <w:lang w:val="en-GB"/>
        </w:rPr>
      </w:pPr>
    </w:p>
    <w:p w14:paraId="016F3567" w14:textId="11058C51" w:rsidR="001A26B5" w:rsidRPr="00F62F0E" w:rsidRDefault="008869F5" w:rsidP="00634ADC">
      <w:pPr>
        <w:pStyle w:val="Heading2"/>
        <w:numPr>
          <w:ilvl w:val="1"/>
          <w:numId w:val="11"/>
        </w:numPr>
        <w:spacing w:before="0" w:after="0"/>
        <w:rPr>
          <w:rFonts w:asciiTheme="minorHAnsi" w:hAnsiTheme="minorHAnsi" w:cstheme="minorHAnsi"/>
          <w:lang w:val="en-GB"/>
        </w:rPr>
      </w:pPr>
      <w:bookmarkStart w:id="74" w:name="_Toc213267022"/>
      <w:r>
        <w:rPr>
          <w:rFonts w:asciiTheme="minorHAnsi" w:hAnsiTheme="minorHAnsi" w:cstheme="minorHAnsi"/>
          <w:lang w:val="en-GB"/>
        </w:rPr>
        <w:t>What will happen to you information when the project is finished</w:t>
      </w:r>
      <w:bookmarkEnd w:id="74"/>
    </w:p>
    <w:p w14:paraId="27DB1EC4" w14:textId="72ACC898" w:rsidR="00C30DDA" w:rsidRPr="00C30DDA"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Once the 20-week programme has completed the information will be securely destroyed.</w:t>
      </w:r>
      <w:r w:rsidR="00924D06">
        <w:rPr>
          <w:rFonts w:asciiTheme="minorHAnsi" w:hAnsiTheme="minorHAnsi" w:cstheme="minorHAnsi"/>
          <w:lang w:val="en-GB"/>
        </w:rPr>
        <w:t xml:space="preserve"> </w:t>
      </w:r>
      <w:r w:rsidRPr="00C30DDA">
        <w:rPr>
          <w:rFonts w:asciiTheme="minorHAnsi" w:hAnsiTheme="minorHAnsi" w:cstheme="minorHAnsi"/>
          <w:lang w:val="en-GB"/>
        </w:rPr>
        <w:t>You have a right to object to information being used in this way.</w:t>
      </w:r>
      <w:r w:rsidR="00924D06">
        <w:rPr>
          <w:rFonts w:asciiTheme="minorHAnsi" w:hAnsiTheme="minorHAnsi" w:cstheme="minorHAnsi"/>
          <w:lang w:val="en-GB"/>
        </w:rPr>
        <w:t xml:space="preserve"> </w:t>
      </w:r>
      <w:r w:rsidRPr="00C30DDA">
        <w:rPr>
          <w:rFonts w:asciiTheme="minorHAnsi" w:hAnsiTheme="minorHAnsi" w:cstheme="minorHAnsi"/>
          <w:lang w:val="en-GB"/>
        </w:rPr>
        <w:t xml:space="preserve">You also have </w:t>
      </w:r>
      <w:r w:rsidR="00924D06" w:rsidRPr="00C30DDA">
        <w:rPr>
          <w:rFonts w:asciiTheme="minorHAnsi" w:hAnsiTheme="minorHAnsi" w:cstheme="minorHAnsi"/>
          <w:lang w:val="en-GB"/>
        </w:rPr>
        <w:t>several</w:t>
      </w:r>
      <w:r w:rsidRPr="00C30DDA">
        <w:rPr>
          <w:rFonts w:asciiTheme="minorHAnsi" w:hAnsiTheme="minorHAnsi" w:cstheme="minorHAnsi"/>
          <w:lang w:val="en-GB"/>
        </w:rPr>
        <w:t xml:space="preserve"> other information rights. See our main privacy policy for more information.</w:t>
      </w:r>
    </w:p>
    <w:p w14:paraId="5E0F00C0" w14:textId="4EFECE5B" w:rsidR="00CD5328" w:rsidRDefault="00C30DDA" w:rsidP="00DD2B61">
      <w:pPr>
        <w:pStyle w:val="BodyText"/>
        <w:spacing w:after="0"/>
        <w:rPr>
          <w:rFonts w:asciiTheme="minorHAnsi" w:hAnsiTheme="minorHAnsi" w:cstheme="minorHAnsi"/>
          <w:lang w:val="en-GB"/>
        </w:rPr>
      </w:pPr>
      <w:r w:rsidRPr="00C30DDA">
        <w:rPr>
          <w:rFonts w:asciiTheme="minorHAnsi" w:hAnsiTheme="minorHAnsi" w:cstheme="minorHAnsi"/>
          <w:lang w:val="en-GB"/>
        </w:rPr>
        <w:t xml:space="preserve">To find out more or to register your choice to opt out, please visit </w:t>
      </w:r>
      <w:hyperlink r:id="rId51" w:history="1">
        <w:r w:rsidR="00924D06" w:rsidRPr="00924D06">
          <w:rPr>
            <w:rStyle w:val="Hyperlink"/>
            <w:rFonts w:asciiTheme="minorHAnsi" w:hAnsiTheme="minorHAnsi" w:cstheme="minorHAnsi"/>
            <w:lang w:val="en-GB"/>
          </w:rPr>
          <w:t>nhs.uk/your-nhs-data-matters</w:t>
        </w:r>
      </w:hyperlink>
    </w:p>
    <w:p w14:paraId="758F58C6" w14:textId="77777777" w:rsidR="00C002EB" w:rsidRDefault="00C002EB" w:rsidP="00DD2B61">
      <w:pPr>
        <w:pStyle w:val="BodyText"/>
        <w:spacing w:after="0"/>
        <w:rPr>
          <w:rFonts w:asciiTheme="minorHAnsi" w:hAnsiTheme="minorHAnsi" w:cstheme="minorHAnsi"/>
          <w:lang w:val="en-GB"/>
        </w:rPr>
      </w:pPr>
    </w:p>
    <w:p w14:paraId="7EB32019" w14:textId="50B71B63" w:rsidR="00752A1C" w:rsidRPr="004F0156" w:rsidRDefault="001428C8" w:rsidP="00714C01">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75" w:name="_Toc213267023"/>
      <w:r w:rsidR="00C002EB">
        <w:rPr>
          <w:rFonts w:asciiTheme="minorHAnsi" w:hAnsiTheme="minorHAnsi" w:cstheme="minorHAnsi"/>
          <w:lang w:val="en-GB"/>
        </w:rPr>
        <w:t>Coronavirus Pandemic – Data Protection</w:t>
      </w:r>
      <w:bookmarkEnd w:id="75"/>
    </w:p>
    <w:p w14:paraId="38E34E0D" w14:textId="77777777" w:rsidR="00752A1C" w:rsidRPr="004F0156" w:rsidRDefault="00752A1C" w:rsidP="00DD2B61">
      <w:pPr>
        <w:spacing w:beforeAutospacing="0" w:afterAutospacing="0"/>
        <w:jc w:val="left"/>
        <w:rPr>
          <w:rFonts w:asciiTheme="minorHAnsi" w:hAnsiTheme="minorHAnsi" w:cstheme="minorHAnsi"/>
        </w:rPr>
      </w:pPr>
    </w:p>
    <w:p w14:paraId="3EB941DC" w14:textId="49ACD508" w:rsidR="00886568" w:rsidRPr="00885730" w:rsidRDefault="00886568" w:rsidP="00886568">
      <w:pPr>
        <w:rPr>
          <w:lang w:eastAsia="x-none"/>
        </w:rPr>
      </w:pPr>
      <w:r w:rsidRPr="00885730">
        <w:rPr>
          <w:rFonts w:asciiTheme="minorHAnsi" w:hAnsiTheme="minorHAnsi" w:cstheme="minorHAnsi"/>
          <w:color w:val="0D0D0D" w:themeColor="text1" w:themeTint="F2"/>
          <w:lang w:eastAsia="x-none"/>
        </w:rPr>
        <w:t xml:space="preserve">The ICO recognises the unprecedented challenges the NHS and other health professionals faced during the Coronavirus (COVID-19) pandemic, and in response, the health and social care system took action to manage and mitigate the spread and impact of the virus. As part of this response, a Control of Patient Information Notice (COPI Notice) was issued. Under this notice, it was agreed that GP Connect should be enabled across all GP practices to share patient data nationally for direct care purposes. There was also a change to policy for Summary Care Record Additional Information to be made available by default, unless the patient had previously informed the NHS, they did not wish their </w:t>
      </w:r>
      <w:r w:rsidRPr="00885730">
        <w:rPr>
          <w:rFonts w:asciiTheme="minorHAnsi" w:hAnsiTheme="minorHAnsi" w:cstheme="minorHAnsi"/>
          <w:color w:val="0D0D0D" w:themeColor="text1" w:themeTint="F2"/>
          <w:lang w:eastAsia="x-none"/>
        </w:rPr>
        <w:lastRenderedPageBreak/>
        <w:t xml:space="preserve">information to be shared. These changes made improved patient safety and were received positively by both patients and healthcare professionals. </w:t>
      </w:r>
    </w:p>
    <w:p w14:paraId="64207D12" w14:textId="37288111" w:rsidR="00886568" w:rsidRDefault="00886568" w:rsidP="00886568">
      <w:pPr>
        <w:rPr>
          <w:lang w:eastAsia="x-none"/>
        </w:rPr>
      </w:pPr>
      <w:r w:rsidRPr="00885730">
        <w:rPr>
          <w:lang w:eastAsia="x-none"/>
        </w:rPr>
        <w:t xml:space="preserve">The COPI Notice was the simplest and quickest way to communicate the changes during a time of national crisis, and </w:t>
      </w:r>
      <w:hyperlink r:id="rId52" w:history="1">
        <w:r w:rsidRPr="00B54395">
          <w:rPr>
            <w:rStyle w:val="Hyperlink"/>
          </w:rPr>
          <w:t>this notice</w:t>
        </w:r>
      </w:hyperlink>
      <w:r w:rsidRPr="00885730">
        <w:rPr>
          <w:lang w:eastAsia="x-none"/>
        </w:rPr>
        <w:t xml:space="preserve"> was renewed on 1</w:t>
      </w:r>
      <w:r w:rsidRPr="00885730">
        <w:rPr>
          <w:vertAlign w:val="superscript"/>
          <w:lang w:eastAsia="x-none"/>
        </w:rPr>
        <w:t>st</w:t>
      </w:r>
      <w:r w:rsidRPr="00885730">
        <w:rPr>
          <w:lang w:eastAsia="x-none"/>
        </w:rPr>
        <w:t xml:space="preserve"> November 2022 to help support General Practice in the event of increasing COVID infection cases during the winter months. </w:t>
      </w:r>
      <w:r w:rsidRPr="00885730">
        <w:t xml:space="preserve">Organisations are only required to process such confidential patient information where the confidential patient information to be processed is required for a COVID-19 purpose and will be processed solely for that COVID-19 purpose in accordance with Regulation 7 of COPI. </w:t>
      </w:r>
      <w:r w:rsidRPr="00885730">
        <w:rPr>
          <w:lang w:eastAsia="x-none"/>
        </w:rPr>
        <w:t xml:space="preserve">The current active COPI notice expires on </w:t>
      </w:r>
      <w:r w:rsidR="00441386">
        <w:rPr>
          <w:lang w:eastAsia="x-none"/>
        </w:rPr>
        <w:t>01</w:t>
      </w:r>
      <w:r w:rsidR="00441386">
        <w:rPr>
          <w:vertAlign w:val="superscript"/>
          <w:lang w:eastAsia="x-none"/>
        </w:rPr>
        <w:t>st</w:t>
      </w:r>
      <w:r w:rsidRPr="00885730">
        <w:rPr>
          <w:lang w:eastAsia="x-none"/>
        </w:rPr>
        <w:t xml:space="preserve"> </w:t>
      </w:r>
      <w:r w:rsidR="00441386">
        <w:rPr>
          <w:lang w:eastAsia="x-none"/>
        </w:rPr>
        <w:t>Ju</w:t>
      </w:r>
      <w:r w:rsidR="0060094C">
        <w:rPr>
          <w:lang w:eastAsia="x-none"/>
        </w:rPr>
        <w:t>ly</w:t>
      </w:r>
      <w:r w:rsidRPr="00885730">
        <w:rPr>
          <w:lang w:eastAsia="x-none"/>
        </w:rPr>
        <w:t xml:space="preserve"> 2023.</w:t>
      </w:r>
    </w:p>
    <w:p w14:paraId="4D6B07CF" w14:textId="3472A4F2" w:rsidR="00886568" w:rsidRPr="00885730" w:rsidRDefault="00886568" w:rsidP="00886568">
      <w:pPr>
        <w:rPr>
          <w:lang w:eastAsia="x-none"/>
        </w:rPr>
      </w:pPr>
      <w:r w:rsidRPr="00885730">
        <w:rPr>
          <w:lang w:eastAsia="x-none"/>
        </w:rPr>
        <w:t xml:space="preserve">However, the legal basis under which GP Connect and Summary Care Record Additional Information operated was not affected by COPI and remains in place; </w:t>
      </w:r>
      <w:hyperlink r:id="rId53" w:history="1">
        <w:r w:rsidRPr="00885730">
          <w:rPr>
            <w:rStyle w:val="Hyperlink"/>
            <w:rFonts w:asciiTheme="minorHAnsi" w:hAnsiTheme="minorHAnsi" w:cstheme="minorHAnsi"/>
            <w:color w:val="0D0D0D" w:themeColor="text1" w:themeTint="F2"/>
            <w:lang w:val="en-US"/>
          </w:rPr>
          <w:t>Article 6(1)(e)</w:t>
        </w:r>
      </w:hyperlink>
      <w:r w:rsidRPr="00885730">
        <w:rPr>
          <w:lang w:eastAsia="x-none"/>
        </w:rPr>
        <w:t> and </w:t>
      </w:r>
      <w:hyperlink r:id="rId54" w:anchor=":~:text=Article%209(2)(a,UK%20GDPR%20standard%20for%20consent." w:history="1">
        <w:r w:rsidRPr="00885730">
          <w:rPr>
            <w:rStyle w:val="Hyperlink"/>
            <w:rFonts w:asciiTheme="minorHAnsi" w:hAnsiTheme="minorHAnsi" w:cstheme="minorHAnsi"/>
            <w:color w:val="0D0D0D" w:themeColor="text1" w:themeTint="F2"/>
            <w:lang w:val="en-US"/>
          </w:rPr>
          <w:t>Article 9(2)(h)</w:t>
        </w:r>
      </w:hyperlink>
      <w:r w:rsidRPr="00885730">
        <w:rPr>
          <w:lang w:eastAsia="x-none"/>
        </w:rPr>
        <w:t> of the UK GDPR (General Data Protection Regulation). For Common Law Duty of Confidentiality, implied consent with opt out is used.</w:t>
      </w:r>
    </w:p>
    <w:p w14:paraId="1E177C19" w14:textId="22C4E448"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val="en-US" w:eastAsia="x-none"/>
        </w:rPr>
        <w:t xml:space="preserve">Patients who have previously </w:t>
      </w:r>
      <w:r w:rsidR="00F94AAD" w:rsidRPr="00885730">
        <w:rPr>
          <w:rFonts w:asciiTheme="minorHAnsi" w:hAnsiTheme="minorHAnsi" w:cstheme="minorHAnsi"/>
          <w:color w:val="0D0D0D" w:themeColor="text1" w:themeTint="F2"/>
          <w:lang w:val="en-US" w:eastAsia="x-none"/>
        </w:rPr>
        <w:t>opted out</w:t>
      </w:r>
      <w:r w:rsidRPr="00885730">
        <w:rPr>
          <w:rFonts w:asciiTheme="minorHAnsi" w:hAnsiTheme="minorHAnsi" w:cstheme="minorHAnsi"/>
          <w:color w:val="0D0D0D" w:themeColor="text1" w:themeTint="F2"/>
          <w:lang w:val="en-US" w:eastAsia="x-none"/>
        </w:rPr>
        <w:t xml:space="preserve"> of sharing their data via GP Connect, having a Summary Care record, or declined to provide consent to share their Additional Information will have their preference respected and applied as part of any policy change. Patients can also express a consent preference for their Summary Care Record and may change their mind at any time. </w:t>
      </w:r>
    </w:p>
    <w:p w14:paraId="06009424" w14:textId="63957BF6"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Please be assured that these services are used for direct patient care, provided by health and social care staff working in care teams, which may include doctors, nurses, and a wide range of staff of professional registers including social workers. Care teams may also contain members of staff who are not registered with a regulatory body but may need to access a proportion of this data to provide care safely.</w:t>
      </w:r>
      <w:r w:rsidRPr="00885730">
        <w:rPr>
          <w:lang w:eastAsia="x-none"/>
        </w:rPr>
        <w:t xml:space="preserve"> 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5F3FE060" w14:textId="77777777" w:rsidR="00886568" w:rsidRPr="00885730" w:rsidRDefault="00886568" w:rsidP="00886568">
      <w:pPr>
        <w:rPr>
          <w:rFonts w:asciiTheme="minorHAnsi" w:hAnsiTheme="minorHAnsi" w:cstheme="minorHAnsi"/>
          <w:color w:val="0D0D0D" w:themeColor="text1" w:themeTint="F2"/>
          <w:lang w:eastAsia="x-none"/>
        </w:rPr>
      </w:pPr>
      <w:r w:rsidRPr="00885730">
        <w:rPr>
          <w:rFonts w:asciiTheme="minorHAnsi" w:hAnsiTheme="minorHAnsi" w:cstheme="minorHAnsi"/>
          <w:color w:val="0D0D0D" w:themeColor="text1" w:themeTint="F2"/>
          <w:lang w:eastAsia="x-none"/>
        </w:rPr>
        <w:t>If you are concerned about how your information is being used, please contact our DPO using the contact details provided in this Privacy Notice.</w:t>
      </w:r>
    </w:p>
    <w:p w14:paraId="308F9EAA" w14:textId="77777777" w:rsidR="00886568" w:rsidRDefault="00886568" w:rsidP="00886568">
      <w:r>
        <w:t xml:space="preserve">We may amend this section of the privacy notice at any time if there are further updates to the COPI notice and NHS response to COVID-19 cases. The date at the bottom of this section will be amended each time this notice is updated. </w:t>
      </w:r>
    </w:p>
    <w:p w14:paraId="3A1D1AEE" w14:textId="26A3EF38" w:rsidR="00752A1C" w:rsidRPr="004F0156" w:rsidRDefault="00752A1C" w:rsidP="00714C01">
      <w:pPr>
        <w:pStyle w:val="Heading1"/>
        <w:spacing w:before="0" w:after="0" w:afterAutospacing="0"/>
        <w:ind w:left="426"/>
        <w:rPr>
          <w:rFonts w:asciiTheme="minorHAnsi" w:hAnsiTheme="minorHAnsi" w:cstheme="minorHAnsi"/>
          <w:u w:val="single"/>
        </w:rPr>
      </w:pPr>
      <w:r w:rsidRPr="004F0156">
        <w:rPr>
          <w:rFonts w:asciiTheme="minorHAnsi" w:hAnsiTheme="minorHAnsi" w:cstheme="minorHAnsi"/>
          <w:lang w:val="en-GB"/>
        </w:rPr>
        <w:t xml:space="preserve"> </w:t>
      </w:r>
      <w:bookmarkStart w:id="76" w:name="_Toc213267024"/>
      <w:r w:rsidR="006D3A90">
        <w:rPr>
          <w:rFonts w:asciiTheme="minorHAnsi" w:hAnsiTheme="minorHAnsi" w:cstheme="minorHAnsi"/>
          <w:lang w:val="en-GB"/>
        </w:rPr>
        <w:t>Information Commissioner</w:t>
      </w:r>
      <w:bookmarkEnd w:id="76"/>
    </w:p>
    <w:p w14:paraId="099EF8ED" w14:textId="77777777" w:rsidR="00752A1C" w:rsidRPr="004F0156" w:rsidRDefault="00752A1C" w:rsidP="00DD2B61">
      <w:pPr>
        <w:pStyle w:val="BodyText"/>
        <w:spacing w:before="0" w:after="0"/>
        <w:rPr>
          <w:rFonts w:asciiTheme="minorHAnsi" w:hAnsiTheme="minorHAnsi" w:cstheme="minorHAnsi"/>
        </w:rPr>
      </w:pPr>
    </w:p>
    <w:p w14:paraId="5902E362" w14:textId="2BDEFBFD" w:rsidR="00DD2B61" w:rsidRP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Should you have any concerns about how your information is managed at the GP practice, please contact the Practice Manager.</w:t>
      </w:r>
    </w:p>
    <w:p w14:paraId="5EDA0B61" w14:textId="54592DBE" w:rsidR="00DD2B61" w:rsidRDefault="00DD2B61" w:rsidP="00DD2B61">
      <w:pPr>
        <w:pStyle w:val="BodyText"/>
        <w:spacing w:after="0"/>
        <w:rPr>
          <w:rFonts w:asciiTheme="minorHAnsi" w:hAnsiTheme="minorHAnsi" w:cstheme="minorHAnsi"/>
          <w:lang w:val="en-GB"/>
        </w:rPr>
      </w:pPr>
      <w:r w:rsidRPr="00DD2B61">
        <w:rPr>
          <w:rFonts w:asciiTheme="minorHAnsi" w:hAnsiTheme="minorHAnsi" w:cstheme="minorHAnsi"/>
          <w:lang w:val="en-GB"/>
        </w:rPr>
        <w:t>If you are still unhappy following a review by the GP practice, you have a right to lodge a complaint with a supervisory authority: You have a right to complain to the UK supervisory Authority as below.</w:t>
      </w:r>
    </w:p>
    <w:p w14:paraId="6DF36DD7"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Wycliffe house</w:t>
      </w:r>
    </w:p>
    <w:p w14:paraId="2EC9B6A2"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Water Lane</w:t>
      </w:r>
    </w:p>
    <w:p w14:paraId="0B70437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Wilmslow</w:t>
      </w:r>
    </w:p>
    <w:p w14:paraId="6CD9D5B1"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Cheshire</w:t>
      </w:r>
    </w:p>
    <w:p w14:paraId="7BE7EBD8" w14:textId="40ADD708"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SK9 5AF</w:t>
      </w:r>
    </w:p>
    <w:p w14:paraId="0B4FCA1D" w14:textId="77777777" w:rsidR="00DD2B61" w:rsidRPr="001A676D" w:rsidRDefault="00DD2B61" w:rsidP="00DD2B61">
      <w:pPr>
        <w:pStyle w:val="BodyText"/>
        <w:spacing w:before="0" w:after="0"/>
        <w:rPr>
          <w:rFonts w:asciiTheme="minorHAnsi" w:hAnsiTheme="minorHAnsi" w:cstheme="minorHAnsi"/>
          <w:b/>
          <w:bCs/>
          <w:lang w:val="en-GB"/>
        </w:rPr>
      </w:pPr>
      <w:r w:rsidRPr="001A676D">
        <w:rPr>
          <w:rFonts w:asciiTheme="minorHAnsi" w:hAnsiTheme="minorHAnsi" w:cstheme="minorHAnsi"/>
          <w:b/>
          <w:bCs/>
          <w:lang w:val="en-GB"/>
        </w:rPr>
        <w:t>Tel: 01625 545745</w:t>
      </w:r>
    </w:p>
    <w:p w14:paraId="1E973A22" w14:textId="7329AD80" w:rsidR="00C440F8" w:rsidRPr="00C440F8" w:rsidRDefault="00C440F8" w:rsidP="00DD2B61">
      <w:pPr>
        <w:pStyle w:val="BodyText"/>
        <w:spacing w:after="0"/>
        <w:rPr>
          <w:rFonts w:asciiTheme="minorHAnsi" w:hAnsiTheme="minorHAnsi" w:cstheme="minorHAnsi"/>
          <w:b/>
          <w:bCs/>
          <w:color w:val="1DB093"/>
          <w:lang w:val="en-GB"/>
        </w:rPr>
      </w:pPr>
      <w:hyperlink r:id="rId55" w:history="1">
        <w:r w:rsidRPr="00C440F8">
          <w:rPr>
            <w:rStyle w:val="Hyperlink"/>
            <w:rFonts w:asciiTheme="minorHAnsi" w:hAnsiTheme="minorHAnsi" w:cstheme="minorHAnsi"/>
            <w:b/>
            <w:bCs/>
            <w:color w:val="1DB093"/>
            <w:lang w:val="en-GB"/>
          </w:rPr>
          <w:t>https://ico.org.uk/</w:t>
        </w:r>
      </w:hyperlink>
    </w:p>
    <w:p w14:paraId="5170BB82" w14:textId="2CED16FA" w:rsidR="00DD2B61" w:rsidRPr="00DD2B61" w:rsidRDefault="00DD2B61" w:rsidP="00973F12">
      <w:pPr>
        <w:pStyle w:val="BodyText"/>
        <w:spacing w:before="0" w:after="0"/>
        <w:rPr>
          <w:rFonts w:asciiTheme="minorHAnsi" w:hAnsiTheme="minorHAnsi" w:cstheme="minorHAnsi"/>
          <w:lang w:val="en-GB"/>
        </w:rPr>
      </w:pPr>
      <w:r w:rsidRPr="00DD2B61">
        <w:rPr>
          <w:rFonts w:asciiTheme="minorHAnsi" w:hAnsiTheme="minorHAnsi" w:cstheme="minorHAnsi"/>
          <w:lang w:val="en-GB"/>
        </w:rPr>
        <w:t>If you are happy for your data to be extracted and used for the purposes described in this privacy notice, then you do not need to do anything. If you have any concerns about how your data is shared, then please contact the Practice Manager</w:t>
      </w:r>
      <w:r w:rsidR="001A676D">
        <w:rPr>
          <w:rFonts w:asciiTheme="minorHAnsi" w:hAnsiTheme="minorHAnsi" w:cstheme="minorHAnsi"/>
          <w:lang w:val="en-GB"/>
        </w:rPr>
        <w:t>.</w:t>
      </w:r>
    </w:p>
    <w:p w14:paraId="479A2A33" w14:textId="7FA94FFD" w:rsidR="00752A1C" w:rsidRDefault="00DD2B61" w:rsidP="00973F12">
      <w:pPr>
        <w:pStyle w:val="BodyText"/>
        <w:spacing w:before="0" w:after="0"/>
        <w:rPr>
          <w:rStyle w:val="Hyperlink"/>
          <w:rFonts w:asciiTheme="minorHAnsi" w:hAnsiTheme="minorHAnsi" w:cstheme="minorHAnsi"/>
          <w:color w:val="1DB093"/>
          <w:lang w:val="en-GB"/>
        </w:rPr>
      </w:pPr>
      <w:r w:rsidRPr="00DD2B61">
        <w:rPr>
          <w:rFonts w:asciiTheme="minorHAnsi" w:hAnsiTheme="minorHAnsi" w:cstheme="minorHAnsi"/>
          <w:lang w:val="en-GB"/>
        </w:rPr>
        <w:t>If you would like to know more about your rights in respect of the personal data we hold about you, please contact the Data Protection Officer</w:t>
      </w:r>
      <w:r w:rsidR="000467BB" w:rsidRPr="00141639">
        <w:rPr>
          <w:rFonts w:asciiTheme="minorHAnsi" w:hAnsiTheme="minorHAnsi" w:cstheme="minorHAnsi"/>
          <w:lang w:val="en-GB"/>
        </w:rPr>
        <w:t xml:space="preserve"> Lucy</w:t>
      </w:r>
      <w:r w:rsidR="00141639">
        <w:rPr>
          <w:rFonts w:asciiTheme="minorHAnsi" w:hAnsiTheme="minorHAnsi" w:cstheme="minorHAnsi"/>
          <w:lang w:val="en-GB"/>
        </w:rPr>
        <w:t xml:space="preserve"> Hunt bnssg.pmg@nhs.net</w:t>
      </w:r>
    </w:p>
    <w:p w14:paraId="249EA10A" w14:textId="77777777" w:rsidR="001A676D" w:rsidRPr="004F0156" w:rsidRDefault="001A676D" w:rsidP="00973F12">
      <w:pPr>
        <w:pStyle w:val="BodyText"/>
        <w:spacing w:before="0" w:after="0"/>
        <w:rPr>
          <w:rFonts w:asciiTheme="minorHAnsi" w:hAnsiTheme="minorHAnsi" w:cstheme="minorHAnsi"/>
          <w:lang w:val="en-GB"/>
        </w:rPr>
      </w:pPr>
    </w:p>
    <w:p w14:paraId="52E5B012" w14:textId="03DB2E98" w:rsidR="00752A1C" w:rsidRDefault="00752A1C" w:rsidP="00973F12">
      <w:pPr>
        <w:pStyle w:val="Heading1"/>
        <w:spacing w:before="0" w:after="0" w:afterAutospacing="0"/>
        <w:ind w:left="426"/>
        <w:rPr>
          <w:rFonts w:asciiTheme="minorHAnsi" w:hAnsiTheme="minorHAnsi" w:cstheme="minorHAnsi"/>
          <w:lang w:val="en-GB"/>
        </w:rPr>
      </w:pPr>
      <w:r w:rsidRPr="004F0156">
        <w:rPr>
          <w:rFonts w:asciiTheme="minorHAnsi" w:hAnsiTheme="minorHAnsi" w:cstheme="minorHAnsi"/>
          <w:lang w:val="en-GB"/>
        </w:rPr>
        <w:t xml:space="preserve"> </w:t>
      </w:r>
      <w:bookmarkStart w:id="77" w:name="_Toc213267025"/>
      <w:r w:rsidR="001A676D">
        <w:rPr>
          <w:rFonts w:asciiTheme="minorHAnsi" w:hAnsiTheme="minorHAnsi" w:cstheme="minorHAnsi"/>
          <w:lang w:val="en-GB"/>
        </w:rPr>
        <w:t>Our Practice We</w:t>
      </w:r>
      <w:r w:rsidR="000B0A7E">
        <w:rPr>
          <w:rFonts w:asciiTheme="minorHAnsi" w:hAnsiTheme="minorHAnsi" w:cstheme="minorHAnsi"/>
          <w:lang w:val="en-GB"/>
        </w:rPr>
        <w:t>bsite</w:t>
      </w:r>
      <w:bookmarkEnd w:id="77"/>
    </w:p>
    <w:p w14:paraId="2DE5205F" w14:textId="1A5063D2" w:rsidR="00752A1C" w:rsidRDefault="00E07C98" w:rsidP="00973F12">
      <w:pPr>
        <w:pStyle w:val="BodyText"/>
        <w:spacing w:before="0" w:after="0"/>
        <w:rPr>
          <w:lang w:val="en-GB"/>
        </w:rPr>
      </w:pPr>
      <w:r w:rsidRPr="00E07C98">
        <w:rPr>
          <w:lang w:val="en-GB"/>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F43F78B" w14:textId="77777777" w:rsidR="00973F12" w:rsidRDefault="00973F12" w:rsidP="00973F12">
      <w:pPr>
        <w:pStyle w:val="BodyText"/>
        <w:spacing w:before="0" w:after="0"/>
        <w:rPr>
          <w:lang w:val="en-GB"/>
        </w:rPr>
      </w:pPr>
    </w:p>
    <w:p w14:paraId="14E18372" w14:textId="4CC896B5" w:rsidR="00752A1C" w:rsidRPr="004F0156" w:rsidRDefault="00752A1C"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78" w:name="_Toc213267026"/>
      <w:r w:rsidR="00B16960">
        <w:rPr>
          <w:rFonts w:asciiTheme="minorHAnsi" w:hAnsiTheme="minorHAnsi" w:cstheme="minorHAnsi"/>
          <w:lang w:val="en-GB"/>
        </w:rPr>
        <w:t>Security</w:t>
      </w:r>
      <w:bookmarkEnd w:id="78"/>
    </w:p>
    <w:p w14:paraId="45FF74E6" w14:textId="7B8549F9" w:rsidR="004022F0" w:rsidRDefault="004022F0" w:rsidP="00973F12">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10318DCE" w14:textId="77777777" w:rsidR="00F70815" w:rsidRDefault="00F70815" w:rsidP="00973F12">
      <w:pPr>
        <w:pStyle w:val="BodyText"/>
        <w:spacing w:before="0" w:after="0"/>
        <w:rPr>
          <w:rFonts w:asciiTheme="minorHAnsi" w:hAnsiTheme="minorHAnsi" w:cstheme="minorHAnsi"/>
          <w:lang w:val="en-GB"/>
        </w:rPr>
      </w:pPr>
    </w:p>
    <w:p w14:paraId="63DCE3E7" w14:textId="4E7B261E" w:rsidR="00752A1C" w:rsidRPr="004F0156" w:rsidRDefault="00752A1C" w:rsidP="00973F12">
      <w:pPr>
        <w:pStyle w:val="Heading1"/>
        <w:spacing w:before="0" w:after="0" w:afterAutospacing="0"/>
        <w:ind w:left="426"/>
        <w:rPr>
          <w:rFonts w:asciiTheme="minorHAnsi" w:hAnsiTheme="minorHAnsi" w:cstheme="minorHAnsi"/>
          <w:bCs/>
        </w:rPr>
      </w:pPr>
      <w:r>
        <w:rPr>
          <w:rFonts w:asciiTheme="minorHAnsi" w:hAnsiTheme="minorHAnsi" w:cstheme="minorHAnsi"/>
          <w:lang w:val="en-GB"/>
        </w:rPr>
        <w:t xml:space="preserve"> </w:t>
      </w:r>
      <w:bookmarkStart w:id="79" w:name="_Toc213267027"/>
      <w:r w:rsidR="003F6D93">
        <w:rPr>
          <w:rFonts w:asciiTheme="minorHAnsi" w:hAnsiTheme="minorHAnsi" w:cstheme="minorHAnsi"/>
          <w:lang w:val="en-GB"/>
        </w:rPr>
        <w:t>Data Storage</w:t>
      </w:r>
      <w:bookmarkEnd w:id="79"/>
    </w:p>
    <w:p w14:paraId="695FCDAA" w14:textId="78E8F019" w:rsidR="0097057C" w:rsidRDefault="00D71F63" w:rsidP="00973F12">
      <w:pPr>
        <w:pStyle w:val="BodyText"/>
        <w:spacing w:before="0" w:after="0"/>
        <w:rPr>
          <w:rFonts w:asciiTheme="minorHAnsi" w:hAnsiTheme="minorHAnsi" w:cstheme="minorHAnsi"/>
          <w:lang w:val="en-GB"/>
        </w:rPr>
      </w:pPr>
      <w:r w:rsidRPr="00D71F63">
        <w:rPr>
          <w:rFonts w:asciiTheme="minorHAnsi" w:hAnsiTheme="minorHAnsi" w:cstheme="minorHAnsi"/>
          <w:lang w:val="en-GB"/>
        </w:rPr>
        <w:t>NHS Digital sub-contract Amazon Web Services (AWS) to store your patient data. We have been informed that the data will always remain in the UK and will be fully encrypted both in transit and at rest. We have further been advised that AWS offers the very highest levels of security and support. The Practice do not have any influence over how the data is stored as this is decided centrally by NHS Digital.</w:t>
      </w:r>
    </w:p>
    <w:p w14:paraId="1B4FEDF0" w14:textId="6467D798" w:rsidR="00AF4B54" w:rsidRDefault="00AF4B54" w:rsidP="00973F12">
      <w:pPr>
        <w:pStyle w:val="BodyText"/>
        <w:spacing w:before="0" w:after="0"/>
        <w:rPr>
          <w:rFonts w:asciiTheme="minorHAnsi" w:hAnsiTheme="minorHAnsi" w:cstheme="minorHAnsi"/>
          <w:lang w:val="en-GB"/>
        </w:rPr>
      </w:pPr>
    </w:p>
    <w:p w14:paraId="1B61E507" w14:textId="77777777" w:rsidR="0097057C" w:rsidRDefault="0097057C"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80" w:name="_Toc213267028"/>
      <w:r>
        <w:rPr>
          <w:rFonts w:asciiTheme="minorHAnsi" w:hAnsiTheme="minorHAnsi" w:cstheme="minorHAnsi"/>
          <w:lang w:val="en-GB"/>
        </w:rPr>
        <w:t>If English isn’t your first language</w:t>
      </w:r>
      <w:bookmarkEnd w:id="80"/>
    </w:p>
    <w:p w14:paraId="3D9155B3" w14:textId="077A33EF" w:rsidR="00886568" w:rsidRDefault="0097057C" w:rsidP="00973F12">
      <w:pPr>
        <w:pStyle w:val="BodyText"/>
        <w:spacing w:before="0" w:after="0"/>
        <w:rPr>
          <w:rFonts w:asciiTheme="minorHAnsi" w:hAnsiTheme="minorHAnsi" w:cstheme="minorHAnsi"/>
          <w:lang w:val="en-GB" w:eastAsia="en-US"/>
        </w:rPr>
      </w:pPr>
      <w:r w:rsidRPr="002F0E7F">
        <w:rPr>
          <w:rFonts w:asciiTheme="minorHAnsi" w:hAnsiTheme="minorHAnsi" w:cstheme="minorHAnsi"/>
          <w:lang w:val="en-GB" w:eastAsia="en-US"/>
        </w:rPr>
        <w:t>If English is not your first language you can request a translation of this Privacy Notice. Please contact our Data Protection Officer.</w:t>
      </w:r>
    </w:p>
    <w:p w14:paraId="76271A82" w14:textId="77777777" w:rsidR="00AF4B54" w:rsidRPr="002F0E7F" w:rsidRDefault="00AF4B54" w:rsidP="00973F12">
      <w:pPr>
        <w:pStyle w:val="BodyText"/>
        <w:spacing w:before="0" w:after="0"/>
        <w:rPr>
          <w:rFonts w:asciiTheme="minorHAnsi" w:hAnsiTheme="minorHAnsi" w:cstheme="minorHAnsi"/>
          <w:lang w:val="en-GB" w:eastAsia="en-US"/>
        </w:rPr>
      </w:pPr>
    </w:p>
    <w:p w14:paraId="4836E4B1" w14:textId="77777777" w:rsidR="0097057C" w:rsidRPr="004F0156" w:rsidRDefault="0097057C"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81" w:name="_Toc213267029"/>
      <w:r>
        <w:rPr>
          <w:rFonts w:asciiTheme="minorHAnsi" w:hAnsiTheme="minorHAnsi" w:cstheme="minorHAnsi"/>
          <w:lang w:val="en-GB"/>
        </w:rPr>
        <w:t>Cookies</w:t>
      </w:r>
      <w:bookmarkEnd w:id="81"/>
    </w:p>
    <w:p w14:paraId="245DEE27" w14:textId="25B0743C" w:rsidR="0097057C" w:rsidRDefault="0097057C" w:rsidP="00973F12">
      <w:pPr>
        <w:pStyle w:val="BodyText"/>
        <w:spacing w:before="0" w:after="0"/>
        <w:rPr>
          <w:rFonts w:asciiTheme="minorHAnsi" w:hAnsiTheme="minorHAnsi" w:cstheme="minorHAnsi"/>
          <w:lang w:val="en-GB"/>
        </w:rPr>
      </w:pPr>
      <w:r w:rsidRPr="00B16960">
        <w:rPr>
          <w:rFonts w:asciiTheme="minorHAnsi" w:hAnsiTheme="minorHAnsi" w:cstheme="minorHAnsi"/>
          <w:lang w:val="en-GB"/>
        </w:rPr>
        <w:t>The Surgery’s website uses cookies. For more information on which cookies, we use and how we use them, please contact our Data Protection Officer.</w:t>
      </w:r>
    </w:p>
    <w:p w14:paraId="7D67F7D0" w14:textId="77777777" w:rsidR="00E23784" w:rsidRPr="00B16960" w:rsidRDefault="00E23784" w:rsidP="00973F12">
      <w:pPr>
        <w:pStyle w:val="BodyText"/>
        <w:spacing w:before="0" w:after="0"/>
        <w:rPr>
          <w:rFonts w:asciiTheme="minorHAnsi" w:hAnsiTheme="minorHAnsi" w:cstheme="minorHAnsi"/>
          <w:lang w:val="en-GB"/>
        </w:rPr>
      </w:pPr>
    </w:p>
    <w:p w14:paraId="4286058A" w14:textId="77777777" w:rsidR="0097057C" w:rsidRPr="004F0156" w:rsidRDefault="0097057C"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82" w:name="_Toc213267030"/>
      <w:r>
        <w:rPr>
          <w:rFonts w:asciiTheme="minorHAnsi" w:hAnsiTheme="minorHAnsi" w:cstheme="minorHAnsi"/>
          <w:lang w:val="en-GB"/>
        </w:rPr>
        <w:t>Security</w:t>
      </w:r>
      <w:bookmarkEnd w:id="82"/>
    </w:p>
    <w:p w14:paraId="3B08A8DC" w14:textId="7E892BBB" w:rsidR="00ED4C2E" w:rsidRDefault="0097057C" w:rsidP="00973F12">
      <w:pPr>
        <w:pStyle w:val="BodyText"/>
        <w:spacing w:before="0" w:after="0"/>
        <w:rPr>
          <w:rFonts w:asciiTheme="minorHAnsi" w:hAnsiTheme="minorHAnsi" w:cstheme="minorHAnsi"/>
          <w:lang w:val="en-GB"/>
        </w:rPr>
      </w:pPr>
      <w:r w:rsidRPr="004022F0">
        <w:rPr>
          <w:rFonts w:asciiTheme="minorHAnsi" w:hAnsiTheme="minorHAnsi" w:cstheme="minorHAnsi"/>
          <w:lang w:val="en-GB"/>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14:paraId="5CE9CBA2" w14:textId="77777777" w:rsidR="00973F12" w:rsidRDefault="00973F12" w:rsidP="00973F12">
      <w:pPr>
        <w:pStyle w:val="BodyText"/>
        <w:spacing w:before="0" w:after="0"/>
        <w:rPr>
          <w:rFonts w:asciiTheme="minorHAnsi" w:hAnsiTheme="minorHAnsi" w:cstheme="minorHAnsi"/>
          <w:lang w:val="en-GB"/>
        </w:rPr>
      </w:pPr>
    </w:p>
    <w:p w14:paraId="417E2A45" w14:textId="2C49DADC" w:rsidR="00E20A16" w:rsidRPr="004F0156" w:rsidRDefault="00E20A16" w:rsidP="00973F12">
      <w:pPr>
        <w:pStyle w:val="Heading1"/>
        <w:spacing w:before="0" w:after="0" w:afterAutospacing="0"/>
        <w:ind w:left="426"/>
        <w:rPr>
          <w:rFonts w:asciiTheme="minorHAnsi" w:hAnsiTheme="minorHAnsi" w:cstheme="minorHAnsi"/>
          <w:lang w:val="en-GB"/>
        </w:rPr>
      </w:pPr>
      <w:r>
        <w:rPr>
          <w:rFonts w:asciiTheme="minorHAnsi" w:hAnsiTheme="minorHAnsi" w:cstheme="minorHAnsi"/>
          <w:lang w:val="en-GB"/>
        </w:rPr>
        <w:t xml:space="preserve"> </w:t>
      </w:r>
      <w:bookmarkStart w:id="83" w:name="_Toc213267031"/>
      <w:r w:rsidR="00317353">
        <w:rPr>
          <w:rFonts w:asciiTheme="minorHAnsi" w:hAnsiTheme="minorHAnsi" w:cstheme="minorHAnsi"/>
          <w:lang w:val="en-GB"/>
        </w:rPr>
        <w:t>Last Updated</w:t>
      </w:r>
      <w:bookmarkEnd w:id="83"/>
    </w:p>
    <w:p w14:paraId="1C3B0230" w14:textId="7513F355" w:rsidR="00E20A16" w:rsidRDefault="000D5626" w:rsidP="00973F12">
      <w:pPr>
        <w:pStyle w:val="BodyText"/>
        <w:spacing w:before="0" w:after="0"/>
        <w:rPr>
          <w:lang w:val="en-GB"/>
        </w:rPr>
      </w:pPr>
      <w:r>
        <w:rPr>
          <w:lang w:val="en-GB"/>
        </w:rPr>
        <w:t>This Privacy Notice was last updated</w:t>
      </w:r>
      <w:r w:rsidR="00FF0B06">
        <w:rPr>
          <w:lang w:val="en-GB"/>
        </w:rPr>
        <w:t xml:space="preserve"> </w:t>
      </w:r>
      <w:r w:rsidR="00973F12">
        <w:rPr>
          <w:lang w:val="en-GB"/>
        </w:rPr>
        <w:t xml:space="preserve">November </w:t>
      </w:r>
      <w:r w:rsidR="00F70815">
        <w:rPr>
          <w:lang w:val="en-GB"/>
        </w:rPr>
        <w:t>2025</w:t>
      </w:r>
      <w:r w:rsidR="00FF0B06">
        <w:rPr>
          <w:lang w:val="en-GB"/>
        </w:rPr>
        <w:t xml:space="preserve"> </w:t>
      </w:r>
      <w:r w:rsidR="00634ADC">
        <w:rPr>
          <w:lang w:val="en-GB"/>
        </w:rPr>
        <w:t xml:space="preserve">by </w:t>
      </w:r>
      <w:r w:rsidR="00CF1343">
        <w:rPr>
          <w:lang w:val="en-GB"/>
        </w:rPr>
        <w:t xml:space="preserve">Pioneer Medical Group </w:t>
      </w:r>
    </w:p>
    <w:sectPr w:rsidR="00E20A16">
      <w:headerReference w:type="default" r:id="rId56"/>
      <w:footerReference w:type="default" r:id="rId57"/>
      <w:pgSz w:w="11906" w:h="16838"/>
      <w:pgMar w:top="1418" w:right="1418" w:bottom="1418" w:left="1418"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15A6" w14:textId="77777777" w:rsidR="003B632A" w:rsidRDefault="003B632A">
      <w:r>
        <w:separator/>
      </w:r>
    </w:p>
  </w:endnote>
  <w:endnote w:type="continuationSeparator" w:id="0">
    <w:p w14:paraId="6FE6E758" w14:textId="77777777" w:rsidR="003B632A" w:rsidRDefault="003B632A">
      <w:r>
        <w:continuationSeparator/>
      </w:r>
    </w:p>
  </w:endnote>
  <w:endnote w:type="continuationNotice" w:id="1">
    <w:p w14:paraId="7FE16E87" w14:textId="77777777" w:rsidR="003B632A" w:rsidRDefault="003B6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1504" w14:textId="5353D428" w:rsidR="003211CC" w:rsidRDefault="003211CC" w:rsidP="009D0BDD">
    <w:pPr>
      <w:pStyle w:val="Footer"/>
      <w:tabs>
        <w:tab w:val="left" w:pos="4052"/>
        <w:tab w:val="right" w:pos="9070"/>
      </w:tab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20A1" w14:textId="6DD6AC1E" w:rsidR="00666B32" w:rsidRPr="00142408" w:rsidRDefault="00142408" w:rsidP="00142408">
    <w:pPr>
      <w:pStyle w:val="Footer"/>
    </w:pPr>
    <w:r>
      <w:rPr>
        <w:i/>
        <w:iCs/>
        <w:noProof/>
        <w:color w:val="1F497D"/>
        <w:lang w:val="en-US"/>
      </w:rPr>
      <w:drawing>
        <wp:anchor distT="0" distB="0" distL="114300" distR="114300" simplePos="0" relativeHeight="251658240" behindDoc="0" locked="0" layoutInCell="1" allowOverlap="1" wp14:anchorId="5F95D9D5" wp14:editId="35F118C6">
          <wp:simplePos x="0" y="0"/>
          <wp:positionH relativeFrom="column">
            <wp:posOffset>4251277</wp:posOffset>
          </wp:positionH>
          <wp:positionV relativeFrom="paragraph">
            <wp:posOffset>-13648</wp:posOffset>
          </wp:positionV>
          <wp:extent cx="2295525" cy="625350"/>
          <wp:effectExtent l="0" t="0" r="0" b="3810"/>
          <wp:wrapNone/>
          <wp:docPr id="1673177257" name="Picture 167317725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95525" cy="62535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96AF" w14:textId="519A2409" w:rsidR="00666B32" w:rsidRPr="00AD6059" w:rsidRDefault="00886568" w:rsidP="00886568">
    <w:pPr>
      <w:pStyle w:val="Footer"/>
      <w:tabs>
        <w:tab w:val="left" w:pos="6570"/>
        <w:tab w:val="right" w:pos="9070"/>
      </w:tabs>
      <w:jc w:val="lef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F98F" w14:textId="77777777" w:rsidR="003B632A" w:rsidRDefault="003B632A">
      <w:r>
        <w:separator/>
      </w:r>
    </w:p>
  </w:footnote>
  <w:footnote w:type="continuationSeparator" w:id="0">
    <w:p w14:paraId="6551B2B8" w14:textId="77777777" w:rsidR="003B632A" w:rsidRDefault="003B632A">
      <w:r>
        <w:continuationSeparator/>
      </w:r>
    </w:p>
  </w:footnote>
  <w:footnote w:type="continuationNotice" w:id="1">
    <w:p w14:paraId="2558BEA5" w14:textId="77777777" w:rsidR="003B632A" w:rsidRDefault="003B6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65DD" w14:textId="2E6BBFC7" w:rsidR="00F57DC3" w:rsidRPr="009574BD" w:rsidRDefault="00F80112" w:rsidP="009574BD">
    <w:pPr>
      <w:pStyle w:val="Header"/>
      <w:rPr>
        <w:lang w:val="en-GB"/>
      </w:rPr>
    </w:pPr>
    <w:r>
      <w:rPr>
        <w:rFonts w:cs="Calibri"/>
        <w:noProof/>
        <w:color w:val="1F497D"/>
        <w:lang w:val="en-GB" w:eastAsia="en-GB"/>
      </w:rPr>
      <w:drawing>
        <wp:inline distT="0" distB="0" distL="0" distR="0" wp14:anchorId="76A90B75" wp14:editId="4E29835C">
          <wp:extent cx="2395220" cy="993775"/>
          <wp:effectExtent l="0" t="0" r="5080" b="0"/>
          <wp:docPr id="2116232317" name="Picture 2116232317" descr="thumbnail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_image00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95220" cy="9937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156E" w14:textId="668EF8DC" w:rsidR="00666B32" w:rsidRPr="005A4DBD" w:rsidRDefault="005A4DBD" w:rsidP="005E3249">
    <w:pPr>
      <w:pStyle w:val="Header"/>
      <w:tabs>
        <w:tab w:val="clear" w:pos="4680"/>
        <w:tab w:val="clear" w:pos="9360"/>
        <w:tab w:val="center" w:pos="4535"/>
      </w:tabs>
      <w:spacing w:before="100" w:after="100"/>
    </w:pPr>
    <w:r>
      <w:t>PRACTICE LOGO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3E31" w14:textId="6E77BAE0" w:rsidR="00666B32" w:rsidRPr="009574BD" w:rsidRDefault="00666B32" w:rsidP="009574B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E83C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141F8"/>
    <w:multiLevelType w:val="multilevel"/>
    <w:tmpl w:val="F7B8D698"/>
    <w:lvl w:ilvl="0">
      <w:start w:val="1"/>
      <w:numFmt w:val="decimal"/>
      <w:pStyle w:val="Heading1"/>
      <w:lvlText w:val="%1"/>
      <w:lvlJc w:val="left"/>
      <w:pPr>
        <w:tabs>
          <w:tab w:val="num" w:pos="0"/>
        </w:tabs>
        <w:ind w:left="115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9757561"/>
    <w:multiLevelType w:val="hybridMultilevel"/>
    <w:tmpl w:val="97CACE0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569FA"/>
    <w:multiLevelType w:val="multilevel"/>
    <w:tmpl w:val="F4A88F0A"/>
    <w:lvl w:ilvl="0">
      <w:start w:val="1"/>
      <w:numFmt w:val="bullet"/>
      <w:pStyle w:val="Bullet"/>
      <w:lvlText w:val=""/>
      <w:lvlJc w:val="left"/>
      <w:pPr>
        <w:tabs>
          <w:tab w:val="num" w:pos="0"/>
        </w:tabs>
        <w:ind w:left="2061" w:hanging="360"/>
      </w:pPr>
      <w:rPr>
        <w:rFonts w:ascii="Symbol" w:hAnsi="Symbol" w:cs="Symbol" w:hint="default"/>
      </w:rPr>
    </w:lvl>
    <w:lvl w:ilvl="1">
      <w:start w:val="1"/>
      <w:numFmt w:val="bullet"/>
      <w:lvlText w:val="o"/>
      <w:lvlJc w:val="left"/>
      <w:pPr>
        <w:tabs>
          <w:tab w:val="num" w:pos="0"/>
        </w:tabs>
        <w:ind w:left="2781" w:hanging="360"/>
      </w:pPr>
      <w:rPr>
        <w:rFonts w:ascii="Courier New" w:hAnsi="Courier New" w:cs="Courier New" w:hint="default"/>
      </w:rPr>
    </w:lvl>
    <w:lvl w:ilvl="2">
      <w:start w:val="1"/>
      <w:numFmt w:val="bullet"/>
      <w:lvlText w:val=""/>
      <w:lvlJc w:val="left"/>
      <w:pPr>
        <w:tabs>
          <w:tab w:val="num" w:pos="0"/>
        </w:tabs>
        <w:ind w:left="3501" w:hanging="360"/>
      </w:pPr>
      <w:rPr>
        <w:rFonts w:ascii="Wingdings" w:hAnsi="Wingdings" w:cs="Wingdings" w:hint="default"/>
      </w:rPr>
    </w:lvl>
    <w:lvl w:ilvl="3">
      <w:start w:val="1"/>
      <w:numFmt w:val="bullet"/>
      <w:lvlText w:val=""/>
      <w:lvlJc w:val="left"/>
      <w:pPr>
        <w:tabs>
          <w:tab w:val="num" w:pos="0"/>
        </w:tabs>
        <w:ind w:left="4221" w:hanging="360"/>
      </w:pPr>
      <w:rPr>
        <w:rFonts w:ascii="Symbol" w:hAnsi="Symbol" w:cs="Symbol" w:hint="default"/>
      </w:rPr>
    </w:lvl>
    <w:lvl w:ilvl="4">
      <w:start w:val="1"/>
      <w:numFmt w:val="bullet"/>
      <w:lvlText w:val="o"/>
      <w:lvlJc w:val="left"/>
      <w:pPr>
        <w:tabs>
          <w:tab w:val="num" w:pos="0"/>
        </w:tabs>
        <w:ind w:left="4941" w:hanging="360"/>
      </w:pPr>
      <w:rPr>
        <w:rFonts w:ascii="Courier New" w:hAnsi="Courier New" w:cs="Courier New" w:hint="default"/>
      </w:rPr>
    </w:lvl>
    <w:lvl w:ilvl="5">
      <w:start w:val="1"/>
      <w:numFmt w:val="bullet"/>
      <w:lvlText w:val=""/>
      <w:lvlJc w:val="left"/>
      <w:pPr>
        <w:tabs>
          <w:tab w:val="num" w:pos="0"/>
        </w:tabs>
        <w:ind w:left="5661" w:hanging="360"/>
      </w:pPr>
      <w:rPr>
        <w:rFonts w:ascii="Wingdings" w:hAnsi="Wingdings" w:cs="Wingdings" w:hint="default"/>
      </w:rPr>
    </w:lvl>
    <w:lvl w:ilvl="6">
      <w:start w:val="1"/>
      <w:numFmt w:val="bullet"/>
      <w:lvlText w:val=""/>
      <w:lvlJc w:val="left"/>
      <w:pPr>
        <w:tabs>
          <w:tab w:val="num" w:pos="0"/>
        </w:tabs>
        <w:ind w:left="6381" w:hanging="360"/>
      </w:pPr>
      <w:rPr>
        <w:rFonts w:ascii="Symbol" w:hAnsi="Symbol" w:cs="Symbol" w:hint="default"/>
      </w:rPr>
    </w:lvl>
    <w:lvl w:ilvl="7">
      <w:start w:val="1"/>
      <w:numFmt w:val="bullet"/>
      <w:lvlText w:val="o"/>
      <w:lvlJc w:val="left"/>
      <w:pPr>
        <w:tabs>
          <w:tab w:val="num" w:pos="0"/>
        </w:tabs>
        <w:ind w:left="7101" w:hanging="360"/>
      </w:pPr>
      <w:rPr>
        <w:rFonts w:ascii="Courier New" w:hAnsi="Courier New" w:cs="Courier New" w:hint="default"/>
      </w:rPr>
    </w:lvl>
    <w:lvl w:ilvl="8">
      <w:start w:val="1"/>
      <w:numFmt w:val="bullet"/>
      <w:lvlText w:val=""/>
      <w:lvlJc w:val="left"/>
      <w:pPr>
        <w:tabs>
          <w:tab w:val="num" w:pos="0"/>
        </w:tabs>
        <w:ind w:left="7821" w:hanging="360"/>
      </w:pPr>
      <w:rPr>
        <w:rFonts w:ascii="Wingdings" w:hAnsi="Wingdings" w:cs="Wingdings" w:hint="default"/>
      </w:rPr>
    </w:lvl>
  </w:abstractNum>
  <w:abstractNum w:abstractNumId="4" w15:restartNumberingAfterBreak="0">
    <w:nsid w:val="11355599"/>
    <w:multiLevelType w:val="hybridMultilevel"/>
    <w:tmpl w:val="2A4A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30F21"/>
    <w:multiLevelType w:val="hybridMultilevel"/>
    <w:tmpl w:val="49BAD1C6"/>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36381"/>
    <w:multiLevelType w:val="hybridMultilevel"/>
    <w:tmpl w:val="602C025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72EF1"/>
    <w:multiLevelType w:val="hybridMultilevel"/>
    <w:tmpl w:val="01800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017D9"/>
    <w:multiLevelType w:val="hybridMultilevel"/>
    <w:tmpl w:val="0770983C"/>
    <w:lvl w:ilvl="0" w:tplc="FB7EA906">
      <w:start w:val="4"/>
      <w:numFmt w:val="bullet"/>
      <w:lvlText w:val="•"/>
      <w:lvlJc w:val="left"/>
      <w:pPr>
        <w:ind w:left="1290" w:hanging="57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E529C"/>
    <w:multiLevelType w:val="hybridMultilevel"/>
    <w:tmpl w:val="BD282F5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75C19"/>
    <w:multiLevelType w:val="hybridMultilevel"/>
    <w:tmpl w:val="CB843F3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10CDC"/>
    <w:multiLevelType w:val="hybridMultilevel"/>
    <w:tmpl w:val="1FA44C0E"/>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C43F3"/>
    <w:multiLevelType w:val="multilevel"/>
    <w:tmpl w:val="E4BC7C16"/>
    <w:lvl w:ilvl="0">
      <w:start w:val="1"/>
      <w:numFmt w:val="upperLetter"/>
      <w:pStyle w:val="AnnexBodyText"/>
      <w:suff w:val="space"/>
      <w:lvlText w:val="ANNEX %1"/>
      <w:lvlJc w:val="left"/>
      <w:pPr>
        <w:tabs>
          <w:tab w:val="num" w:pos="0"/>
        </w:tabs>
        <w:ind w:left="6238" w:hanging="567"/>
      </w:pPr>
      <w:rPr>
        <w:color w:val="00B050"/>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sz w:val="24"/>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3" w15:restartNumberingAfterBreak="0">
    <w:nsid w:val="2B410FF8"/>
    <w:multiLevelType w:val="hybridMultilevel"/>
    <w:tmpl w:val="B67680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70E08"/>
    <w:multiLevelType w:val="hybridMultilevel"/>
    <w:tmpl w:val="8CB6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0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5291B9C"/>
    <w:multiLevelType w:val="hybridMultilevel"/>
    <w:tmpl w:val="A8067E7C"/>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2F5CEE"/>
    <w:multiLevelType w:val="hybridMultilevel"/>
    <w:tmpl w:val="9FB8EF40"/>
    <w:lvl w:ilvl="0" w:tplc="FB7EA906">
      <w:start w:val="4"/>
      <w:numFmt w:val="bullet"/>
      <w:lvlText w:val="•"/>
      <w:lvlJc w:val="left"/>
      <w:pPr>
        <w:ind w:left="930" w:hanging="57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90F1E"/>
    <w:multiLevelType w:val="multilevel"/>
    <w:tmpl w:val="391C5EB0"/>
    <w:lvl w:ilvl="0">
      <w:start w:val="1"/>
      <w:numFmt w:val="decimal"/>
      <w:lvlText w:val="%1"/>
      <w:lvlJc w:val="left"/>
      <w:pPr>
        <w:tabs>
          <w:tab w:val="num" w:pos="0"/>
        </w:tabs>
        <w:ind w:left="115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9" w15:restartNumberingAfterBreak="0">
    <w:nsid w:val="3C4A1A3F"/>
    <w:multiLevelType w:val="hybridMultilevel"/>
    <w:tmpl w:val="3542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60399"/>
    <w:multiLevelType w:val="multilevel"/>
    <w:tmpl w:val="7214EFE8"/>
    <w:lvl w:ilvl="0">
      <w:start w:val="1"/>
      <w:numFmt w:val="upperRoman"/>
      <w:pStyle w:val="AppendixTitle"/>
      <w:suff w:val="space"/>
      <w:lvlText w:val="Appendix %1"/>
      <w:lvlJc w:val="left"/>
      <w:rPr>
        <w:rFonts w:cs="Times New Roman"/>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lvl>
    <w:lvl w:ilvl="2">
      <w:start w:val="1"/>
      <w:numFmt w:val="decimal"/>
      <w:lvlText w:val="%1.%2.%3"/>
      <w:lvlJc w:val="left"/>
      <w:pPr>
        <w:tabs>
          <w:tab w:val="num" w:pos="0"/>
        </w:tabs>
        <w:ind w:left="851" w:hanging="851"/>
      </w:pPr>
      <w:rPr>
        <w:b w:val="0"/>
      </w:rPr>
    </w:lvl>
    <w:lvl w:ilvl="3">
      <w:start w:val="1"/>
      <w:numFmt w:val="decimal"/>
      <w:lvlText w:val="%1.%2.%3.%4"/>
      <w:lvlJc w:val="left"/>
      <w:pPr>
        <w:tabs>
          <w:tab w:val="num" w:pos="0"/>
        </w:tabs>
        <w:ind w:left="567" w:hanging="567"/>
      </w:pPr>
    </w:lvl>
    <w:lvl w:ilvl="4">
      <w:start w:val="1"/>
      <w:numFmt w:val="decimal"/>
      <w:lvlText w:val="%1.%2.%3.%4.%5"/>
      <w:lvlJc w:val="left"/>
      <w:pPr>
        <w:tabs>
          <w:tab w:val="num" w:pos="0"/>
        </w:tabs>
        <w:ind w:left="567" w:hanging="567"/>
      </w:pPr>
    </w:lvl>
    <w:lvl w:ilvl="5">
      <w:start w:val="1"/>
      <w:numFmt w:val="decimal"/>
      <w:lvlText w:val="%1.%2.%3.%4.%5.%6"/>
      <w:lvlJc w:val="left"/>
      <w:pPr>
        <w:tabs>
          <w:tab w:val="num" w:pos="0"/>
        </w:tabs>
        <w:ind w:left="567" w:hanging="567"/>
      </w:p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21" w15:restartNumberingAfterBreak="0">
    <w:nsid w:val="4B205329"/>
    <w:multiLevelType w:val="hybridMultilevel"/>
    <w:tmpl w:val="05A6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FE254E"/>
    <w:multiLevelType w:val="hybridMultilevel"/>
    <w:tmpl w:val="F790F0B0"/>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912A0"/>
    <w:multiLevelType w:val="hybridMultilevel"/>
    <w:tmpl w:val="5E566504"/>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71CD7"/>
    <w:multiLevelType w:val="multilevel"/>
    <w:tmpl w:val="488EE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CB4961"/>
    <w:multiLevelType w:val="hybridMultilevel"/>
    <w:tmpl w:val="A1E2EB9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242C3"/>
    <w:multiLevelType w:val="multilevel"/>
    <w:tmpl w:val="E6222440"/>
    <w:lvl w:ilvl="0">
      <w:start w:val="1"/>
      <w:numFmt w:val="lowerRoman"/>
      <w:pStyle w:val="Number"/>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27" w15:restartNumberingAfterBreak="0">
    <w:nsid w:val="63DA6DBD"/>
    <w:multiLevelType w:val="hybridMultilevel"/>
    <w:tmpl w:val="426A303C"/>
    <w:lvl w:ilvl="0" w:tplc="48180EBE">
      <w:start w:val="1"/>
      <w:numFmt w:val="decimal"/>
      <w:lvlText w:val="%1."/>
      <w:lvlJc w:val="left"/>
      <w:pPr>
        <w:ind w:left="930" w:hanging="570"/>
      </w:pPr>
      <w:rPr>
        <w:rFonts w:hint="default"/>
      </w:rPr>
    </w:lvl>
    <w:lvl w:ilvl="1" w:tplc="D9F2B97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F22F74"/>
    <w:multiLevelType w:val="hybridMultilevel"/>
    <w:tmpl w:val="85F45418"/>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62AF7"/>
    <w:multiLevelType w:val="hybridMultilevel"/>
    <w:tmpl w:val="EEF4C0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757835"/>
    <w:multiLevelType w:val="hybridMultilevel"/>
    <w:tmpl w:val="A386B5E2"/>
    <w:lvl w:ilvl="0" w:tplc="FB7EA906">
      <w:start w:val="4"/>
      <w:numFmt w:val="bullet"/>
      <w:lvlText w:val="•"/>
      <w:lvlJc w:val="left"/>
      <w:pPr>
        <w:ind w:left="930" w:hanging="5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037833"/>
    <w:multiLevelType w:val="hybridMultilevel"/>
    <w:tmpl w:val="1CEE2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665D62"/>
    <w:multiLevelType w:val="hybridMultilevel"/>
    <w:tmpl w:val="CCD0F810"/>
    <w:lvl w:ilvl="0" w:tplc="94945A1E">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E317E8"/>
    <w:multiLevelType w:val="multilevel"/>
    <w:tmpl w:val="C3AAD34A"/>
    <w:lvl w:ilvl="0">
      <w:start w:val="1"/>
      <w:numFmt w:val="lowerLetter"/>
      <w:pStyle w:val="LetterList"/>
      <w:lvlText w:val="%1)"/>
      <w:lvlJc w:val="left"/>
      <w:pPr>
        <w:tabs>
          <w:tab w:val="num" w:pos="0"/>
        </w:tabs>
        <w:ind w:left="1004" w:hanging="360"/>
      </w:p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878786471">
    <w:abstractNumId w:val="18"/>
  </w:num>
  <w:num w:numId="2" w16cid:durableId="1723751603">
    <w:abstractNumId w:val="3"/>
  </w:num>
  <w:num w:numId="3" w16cid:durableId="1610159854">
    <w:abstractNumId w:val="33"/>
  </w:num>
  <w:num w:numId="4" w16cid:durableId="122967812">
    <w:abstractNumId w:val="12"/>
  </w:num>
  <w:num w:numId="5" w16cid:durableId="918103498">
    <w:abstractNumId w:val="26"/>
  </w:num>
  <w:num w:numId="6" w16cid:durableId="1418477366">
    <w:abstractNumId w:val="20"/>
  </w:num>
  <w:num w:numId="7" w16cid:durableId="134489261">
    <w:abstractNumId w:val="1"/>
  </w:num>
  <w:num w:numId="8" w16cid:durableId="2039694960">
    <w:abstractNumId w:val="1"/>
  </w:num>
  <w:num w:numId="9" w16cid:durableId="975066723">
    <w:abstractNumId w:val="1"/>
  </w:num>
  <w:num w:numId="10" w16cid:durableId="936786607">
    <w:abstractNumId w:val="1"/>
  </w:num>
  <w:num w:numId="11" w16cid:durableId="1058551714">
    <w:abstractNumId w:val="1"/>
  </w:num>
  <w:num w:numId="12" w16cid:durableId="67965226">
    <w:abstractNumId w:val="1"/>
  </w:num>
  <w:num w:numId="13" w16cid:durableId="1761558441">
    <w:abstractNumId w:val="1"/>
  </w:num>
  <w:num w:numId="14" w16cid:durableId="1896769437">
    <w:abstractNumId w:val="1"/>
  </w:num>
  <w:num w:numId="15" w16cid:durableId="606739087">
    <w:abstractNumId w:val="1"/>
  </w:num>
  <w:num w:numId="16" w16cid:durableId="1050345481">
    <w:abstractNumId w:val="1"/>
  </w:num>
  <w:num w:numId="17" w16cid:durableId="1775979260">
    <w:abstractNumId w:val="1"/>
  </w:num>
  <w:num w:numId="18" w16cid:durableId="704604311">
    <w:abstractNumId w:val="1"/>
  </w:num>
  <w:num w:numId="19" w16cid:durableId="376635836">
    <w:abstractNumId w:val="1"/>
  </w:num>
  <w:num w:numId="20" w16cid:durableId="1378431861">
    <w:abstractNumId w:val="1"/>
  </w:num>
  <w:num w:numId="21" w16cid:durableId="258103262">
    <w:abstractNumId w:val="1"/>
  </w:num>
  <w:num w:numId="22" w16cid:durableId="458231034">
    <w:abstractNumId w:val="1"/>
  </w:num>
  <w:num w:numId="23" w16cid:durableId="932082308">
    <w:abstractNumId w:val="21"/>
  </w:num>
  <w:num w:numId="24" w16cid:durableId="472064965">
    <w:abstractNumId w:val="19"/>
  </w:num>
  <w:num w:numId="25" w16cid:durableId="2051539243">
    <w:abstractNumId w:val="32"/>
  </w:num>
  <w:num w:numId="26" w16cid:durableId="1873495573">
    <w:abstractNumId w:val="22"/>
  </w:num>
  <w:num w:numId="27" w16cid:durableId="1290354674">
    <w:abstractNumId w:val="1"/>
    <w:lvlOverride w:ilvl="0">
      <w:startOverride w:val="1"/>
    </w:lvlOverride>
    <w:lvlOverride w:ilvl="1"/>
  </w:num>
  <w:num w:numId="28" w16cid:durableId="844632353">
    <w:abstractNumId w:val="28"/>
  </w:num>
  <w:num w:numId="29" w16cid:durableId="1996831820">
    <w:abstractNumId w:val="8"/>
  </w:num>
  <w:num w:numId="30" w16cid:durableId="1646279710">
    <w:abstractNumId w:val="27"/>
  </w:num>
  <w:num w:numId="31" w16cid:durableId="1450970574">
    <w:abstractNumId w:val="23"/>
  </w:num>
  <w:num w:numId="32" w16cid:durableId="804856643">
    <w:abstractNumId w:val="25"/>
  </w:num>
  <w:num w:numId="33" w16cid:durableId="236130678">
    <w:abstractNumId w:val="16"/>
  </w:num>
  <w:num w:numId="34" w16cid:durableId="96564719">
    <w:abstractNumId w:val="9"/>
  </w:num>
  <w:num w:numId="35" w16cid:durableId="1142776308">
    <w:abstractNumId w:val="17"/>
  </w:num>
  <w:num w:numId="36" w16cid:durableId="1330870999">
    <w:abstractNumId w:val="10"/>
  </w:num>
  <w:num w:numId="37" w16cid:durableId="1153527944">
    <w:abstractNumId w:val="13"/>
  </w:num>
  <w:num w:numId="38" w16cid:durableId="1545873050">
    <w:abstractNumId w:val="30"/>
  </w:num>
  <w:num w:numId="39" w16cid:durableId="981425911">
    <w:abstractNumId w:val="29"/>
  </w:num>
  <w:num w:numId="40" w16cid:durableId="832378634">
    <w:abstractNumId w:val="5"/>
  </w:num>
  <w:num w:numId="41" w16cid:durableId="1709524634">
    <w:abstractNumId w:val="6"/>
  </w:num>
  <w:num w:numId="42" w16cid:durableId="2127650407">
    <w:abstractNumId w:val="2"/>
  </w:num>
  <w:num w:numId="43" w16cid:durableId="640312763">
    <w:abstractNumId w:val="11"/>
  </w:num>
  <w:num w:numId="44" w16cid:durableId="1825387747">
    <w:abstractNumId w:val="15"/>
  </w:num>
  <w:num w:numId="45" w16cid:durableId="764306669">
    <w:abstractNumId w:val="0"/>
  </w:num>
  <w:num w:numId="46" w16cid:durableId="1723673786">
    <w:abstractNumId w:val="7"/>
  </w:num>
  <w:num w:numId="47" w16cid:durableId="1831872948">
    <w:abstractNumId w:val="4"/>
  </w:num>
  <w:num w:numId="48" w16cid:durableId="444689711">
    <w:abstractNumId w:val="31"/>
  </w:num>
  <w:num w:numId="49" w16cid:durableId="1325089703">
    <w:abstractNumId w:val="14"/>
  </w:num>
  <w:num w:numId="50" w16cid:durableId="1308971097">
    <w:abstractNumId w:val="24"/>
    <w:lvlOverride w:ilvl="0"/>
    <w:lvlOverride w:ilvl="1"/>
    <w:lvlOverride w:ilvl="2"/>
    <w:lvlOverride w:ilvl="3"/>
    <w:lvlOverride w:ilvl="4"/>
    <w:lvlOverride w:ilvl="5"/>
    <w:lvlOverride w:ilvl="6"/>
    <w:lvlOverride w:ilvl="7"/>
    <w:lvlOverride w:ilv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32"/>
    <w:rsid w:val="0000464A"/>
    <w:rsid w:val="00004C2D"/>
    <w:rsid w:val="0000591A"/>
    <w:rsid w:val="00024E76"/>
    <w:rsid w:val="000365CC"/>
    <w:rsid w:val="00036DC4"/>
    <w:rsid w:val="00043F26"/>
    <w:rsid w:val="0004423C"/>
    <w:rsid w:val="000467BB"/>
    <w:rsid w:val="00050035"/>
    <w:rsid w:val="00055885"/>
    <w:rsid w:val="00055DA8"/>
    <w:rsid w:val="00056BC0"/>
    <w:rsid w:val="00071D1B"/>
    <w:rsid w:val="00074166"/>
    <w:rsid w:val="00077AC1"/>
    <w:rsid w:val="00093BA6"/>
    <w:rsid w:val="000A5A56"/>
    <w:rsid w:val="000B0A7E"/>
    <w:rsid w:val="000C1404"/>
    <w:rsid w:val="000C1FBD"/>
    <w:rsid w:val="000C5330"/>
    <w:rsid w:val="000D251C"/>
    <w:rsid w:val="000D5626"/>
    <w:rsid w:val="000E39C6"/>
    <w:rsid w:val="000F0034"/>
    <w:rsid w:val="000F1DC8"/>
    <w:rsid w:val="000F2F6A"/>
    <w:rsid w:val="000F57B2"/>
    <w:rsid w:val="001068C1"/>
    <w:rsid w:val="00113749"/>
    <w:rsid w:val="00122EBE"/>
    <w:rsid w:val="00133859"/>
    <w:rsid w:val="001372C4"/>
    <w:rsid w:val="00141639"/>
    <w:rsid w:val="00142408"/>
    <w:rsid w:val="001428C8"/>
    <w:rsid w:val="0014506C"/>
    <w:rsid w:val="00150986"/>
    <w:rsid w:val="0017300F"/>
    <w:rsid w:val="00176647"/>
    <w:rsid w:val="00177FE1"/>
    <w:rsid w:val="00190726"/>
    <w:rsid w:val="001A26B5"/>
    <w:rsid w:val="001A4588"/>
    <w:rsid w:val="001A5E2F"/>
    <w:rsid w:val="001A676D"/>
    <w:rsid w:val="001B55AD"/>
    <w:rsid w:val="001B68BB"/>
    <w:rsid w:val="001C66E4"/>
    <w:rsid w:val="001D1635"/>
    <w:rsid w:val="001D361F"/>
    <w:rsid w:val="001D4C17"/>
    <w:rsid w:val="001D540F"/>
    <w:rsid w:val="001F1E53"/>
    <w:rsid w:val="00203170"/>
    <w:rsid w:val="0020320E"/>
    <w:rsid w:val="00207906"/>
    <w:rsid w:val="0021089C"/>
    <w:rsid w:val="002143A1"/>
    <w:rsid w:val="00223792"/>
    <w:rsid w:val="00225D3B"/>
    <w:rsid w:val="002312CA"/>
    <w:rsid w:val="00236B27"/>
    <w:rsid w:val="00244749"/>
    <w:rsid w:val="00244FC6"/>
    <w:rsid w:val="00254B88"/>
    <w:rsid w:val="00262C8A"/>
    <w:rsid w:val="00263C94"/>
    <w:rsid w:val="002657A3"/>
    <w:rsid w:val="0026748A"/>
    <w:rsid w:val="00293881"/>
    <w:rsid w:val="00293B1C"/>
    <w:rsid w:val="002A6E0C"/>
    <w:rsid w:val="002D2475"/>
    <w:rsid w:val="002F0E7F"/>
    <w:rsid w:val="002F24C5"/>
    <w:rsid w:val="003039B6"/>
    <w:rsid w:val="00311887"/>
    <w:rsid w:val="00317353"/>
    <w:rsid w:val="003211CC"/>
    <w:rsid w:val="003219DE"/>
    <w:rsid w:val="00332CC0"/>
    <w:rsid w:val="0034059C"/>
    <w:rsid w:val="00341CE4"/>
    <w:rsid w:val="003534D8"/>
    <w:rsid w:val="00365010"/>
    <w:rsid w:val="00386125"/>
    <w:rsid w:val="00387CC9"/>
    <w:rsid w:val="00392B0C"/>
    <w:rsid w:val="003940FB"/>
    <w:rsid w:val="00394EEC"/>
    <w:rsid w:val="003A021B"/>
    <w:rsid w:val="003A1EE9"/>
    <w:rsid w:val="003A384C"/>
    <w:rsid w:val="003A3B0E"/>
    <w:rsid w:val="003A5577"/>
    <w:rsid w:val="003A7576"/>
    <w:rsid w:val="003B09F9"/>
    <w:rsid w:val="003B632A"/>
    <w:rsid w:val="003C4BE6"/>
    <w:rsid w:val="003C6487"/>
    <w:rsid w:val="003C67CD"/>
    <w:rsid w:val="003C779B"/>
    <w:rsid w:val="003D0AE9"/>
    <w:rsid w:val="003D1C5D"/>
    <w:rsid w:val="003D2505"/>
    <w:rsid w:val="003D48FA"/>
    <w:rsid w:val="003D5EF4"/>
    <w:rsid w:val="003E368C"/>
    <w:rsid w:val="003E3C17"/>
    <w:rsid w:val="003F1BDC"/>
    <w:rsid w:val="003F2F58"/>
    <w:rsid w:val="003F6D93"/>
    <w:rsid w:val="00401885"/>
    <w:rsid w:val="004022F0"/>
    <w:rsid w:val="00405A71"/>
    <w:rsid w:val="00411039"/>
    <w:rsid w:val="004133F5"/>
    <w:rsid w:val="00421B7A"/>
    <w:rsid w:val="00430F6D"/>
    <w:rsid w:val="00436617"/>
    <w:rsid w:val="00441386"/>
    <w:rsid w:val="0044214A"/>
    <w:rsid w:val="00443844"/>
    <w:rsid w:val="004551DA"/>
    <w:rsid w:val="00466B79"/>
    <w:rsid w:val="0047176F"/>
    <w:rsid w:val="00476116"/>
    <w:rsid w:val="00476684"/>
    <w:rsid w:val="00477933"/>
    <w:rsid w:val="004811CB"/>
    <w:rsid w:val="0048510D"/>
    <w:rsid w:val="0048597C"/>
    <w:rsid w:val="00490B18"/>
    <w:rsid w:val="004A25A7"/>
    <w:rsid w:val="004A3D99"/>
    <w:rsid w:val="004A6154"/>
    <w:rsid w:val="004A6224"/>
    <w:rsid w:val="004A664B"/>
    <w:rsid w:val="004B5E5F"/>
    <w:rsid w:val="004D238A"/>
    <w:rsid w:val="004D4B03"/>
    <w:rsid w:val="004E48C1"/>
    <w:rsid w:val="004F0156"/>
    <w:rsid w:val="00526B79"/>
    <w:rsid w:val="00564EEC"/>
    <w:rsid w:val="0057508C"/>
    <w:rsid w:val="00580EE4"/>
    <w:rsid w:val="005A4DBD"/>
    <w:rsid w:val="005A6030"/>
    <w:rsid w:val="005A6AF8"/>
    <w:rsid w:val="005B68C3"/>
    <w:rsid w:val="005D0821"/>
    <w:rsid w:val="005D0F22"/>
    <w:rsid w:val="005D1339"/>
    <w:rsid w:val="005D318C"/>
    <w:rsid w:val="005D7574"/>
    <w:rsid w:val="005E040B"/>
    <w:rsid w:val="005E3249"/>
    <w:rsid w:val="005E430D"/>
    <w:rsid w:val="005E5A90"/>
    <w:rsid w:val="005F2641"/>
    <w:rsid w:val="0060094C"/>
    <w:rsid w:val="00604BC0"/>
    <w:rsid w:val="00605C93"/>
    <w:rsid w:val="00606DD6"/>
    <w:rsid w:val="00607EFA"/>
    <w:rsid w:val="00627409"/>
    <w:rsid w:val="00632C50"/>
    <w:rsid w:val="00634ADC"/>
    <w:rsid w:val="00634D87"/>
    <w:rsid w:val="0063525F"/>
    <w:rsid w:val="0063794C"/>
    <w:rsid w:val="00641129"/>
    <w:rsid w:val="0064173A"/>
    <w:rsid w:val="00647BC5"/>
    <w:rsid w:val="00651136"/>
    <w:rsid w:val="00666B32"/>
    <w:rsid w:val="006672AF"/>
    <w:rsid w:val="00672BBD"/>
    <w:rsid w:val="006742C2"/>
    <w:rsid w:val="006768A6"/>
    <w:rsid w:val="00684F1F"/>
    <w:rsid w:val="0068500F"/>
    <w:rsid w:val="00687DD5"/>
    <w:rsid w:val="0069453E"/>
    <w:rsid w:val="006C1C13"/>
    <w:rsid w:val="006C3C11"/>
    <w:rsid w:val="006C61B8"/>
    <w:rsid w:val="006C7B35"/>
    <w:rsid w:val="006D222E"/>
    <w:rsid w:val="006D3A90"/>
    <w:rsid w:val="006E07A4"/>
    <w:rsid w:val="006E155D"/>
    <w:rsid w:val="006E2573"/>
    <w:rsid w:val="006E3E19"/>
    <w:rsid w:val="006F0351"/>
    <w:rsid w:val="00702A7A"/>
    <w:rsid w:val="00703CAB"/>
    <w:rsid w:val="00705364"/>
    <w:rsid w:val="00714C01"/>
    <w:rsid w:val="007245DC"/>
    <w:rsid w:val="007278EC"/>
    <w:rsid w:val="0073514B"/>
    <w:rsid w:val="0073611F"/>
    <w:rsid w:val="00736780"/>
    <w:rsid w:val="007503B8"/>
    <w:rsid w:val="00752A1C"/>
    <w:rsid w:val="0076261F"/>
    <w:rsid w:val="00763E70"/>
    <w:rsid w:val="00765732"/>
    <w:rsid w:val="00771A31"/>
    <w:rsid w:val="0077301D"/>
    <w:rsid w:val="00776DE8"/>
    <w:rsid w:val="00794296"/>
    <w:rsid w:val="007A23ED"/>
    <w:rsid w:val="007A43F7"/>
    <w:rsid w:val="007A5D64"/>
    <w:rsid w:val="007A6319"/>
    <w:rsid w:val="007A7D43"/>
    <w:rsid w:val="007B0FB7"/>
    <w:rsid w:val="007B1F04"/>
    <w:rsid w:val="007B3303"/>
    <w:rsid w:val="007B6229"/>
    <w:rsid w:val="007C07A6"/>
    <w:rsid w:val="007D1AD6"/>
    <w:rsid w:val="007D5096"/>
    <w:rsid w:val="007E3B7A"/>
    <w:rsid w:val="007F03AB"/>
    <w:rsid w:val="007F1CB0"/>
    <w:rsid w:val="008109DD"/>
    <w:rsid w:val="00816B71"/>
    <w:rsid w:val="0083052C"/>
    <w:rsid w:val="00831FB3"/>
    <w:rsid w:val="008337D0"/>
    <w:rsid w:val="0086454B"/>
    <w:rsid w:val="00875843"/>
    <w:rsid w:val="0088524A"/>
    <w:rsid w:val="00886568"/>
    <w:rsid w:val="008869F5"/>
    <w:rsid w:val="00886F74"/>
    <w:rsid w:val="00893C49"/>
    <w:rsid w:val="008A1889"/>
    <w:rsid w:val="008A34C3"/>
    <w:rsid w:val="008B4365"/>
    <w:rsid w:val="008B7270"/>
    <w:rsid w:val="008C42F5"/>
    <w:rsid w:val="008D0949"/>
    <w:rsid w:val="008D54B9"/>
    <w:rsid w:val="008D5512"/>
    <w:rsid w:val="008E1C40"/>
    <w:rsid w:val="008F0559"/>
    <w:rsid w:val="00900F68"/>
    <w:rsid w:val="00901FC2"/>
    <w:rsid w:val="00906ED0"/>
    <w:rsid w:val="009114C6"/>
    <w:rsid w:val="0091349F"/>
    <w:rsid w:val="0091497D"/>
    <w:rsid w:val="00917554"/>
    <w:rsid w:val="00924D06"/>
    <w:rsid w:val="00925246"/>
    <w:rsid w:val="0092606B"/>
    <w:rsid w:val="00936965"/>
    <w:rsid w:val="00944A05"/>
    <w:rsid w:val="009478A9"/>
    <w:rsid w:val="00952613"/>
    <w:rsid w:val="00955275"/>
    <w:rsid w:val="009574BD"/>
    <w:rsid w:val="00957B06"/>
    <w:rsid w:val="009674FA"/>
    <w:rsid w:val="0097057C"/>
    <w:rsid w:val="00973F12"/>
    <w:rsid w:val="00987175"/>
    <w:rsid w:val="00994D8E"/>
    <w:rsid w:val="00996F16"/>
    <w:rsid w:val="009972E0"/>
    <w:rsid w:val="009A44AC"/>
    <w:rsid w:val="009A5D61"/>
    <w:rsid w:val="009B5903"/>
    <w:rsid w:val="009C2D4D"/>
    <w:rsid w:val="009D0BDD"/>
    <w:rsid w:val="009D4001"/>
    <w:rsid w:val="009D5482"/>
    <w:rsid w:val="009E1446"/>
    <w:rsid w:val="009E7B75"/>
    <w:rsid w:val="009F139D"/>
    <w:rsid w:val="009F2546"/>
    <w:rsid w:val="009F265F"/>
    <w:rsid w:val="009F3644"/>
    <w:rsid w:val="00A022F4"/>
    <w:rsid w:val="00A06821"/>
    <w:rsid w:val="00A11BBA"/>
    <w:rsid w:val="00A1327B"/>
    <w:rsid w:val="00A13B3E"/>
    <w:rsid w:val="00A13EAF"/>
    <w:rsid w:val="00A24782"/>
    <w:rsid w:val="00A3578E"/>
    <w:rsid w:val="00A43F29"/>
    <w:rsid w:val="00A52D5D"/>
    <w:rsid w:val="00A6250E"/>
    <w:rsid w:val="00A70C6D"/>
    <w:rsid w:val="00A75257"/>
    <w:rsid w:val="00A8117B"/>
    <w:rsid w:val="00A822BE"/>
    <w:rsid w:val="00AA7A54"/>
    <w:rsid w:val="00AB2E21"/>
    <w:rsid w:val="00AC5766"/>
    <w:rsid w:val="00AD6059"/>
    <w:rsid w:val="00AE3FF0"/>
    <w:rsid w:val="00AE6F91"/>
    <w:rsid w:val="00AF4B54"/>
    <w:rsid w:val="00AF7FB1"/>
    <w:rsid w:val="00B012AC"/>
    <w:rsid w:val="00B07B5B"/>
    <w:rsid w:val="00B07CF8"/>
    <w:rsid w:val="00B12E2A"/>
    <w:rsid w:val="00B16960"/>
    <w:rsid w:val="00B35B76"/>
    <w:rsid w:val="00B40268"/>
    <w:rsid w:val="00B4121D"/>
    <w:rsid w:val="00B51356"/>
    <w:rsid w:val="00B71D42"/>
    <w:rsid w:val="00BB6430"/>
    <w:rsid w:val="00BC4555"/>
    <w:rsid w:val="00BD1AF7"/>
    <w:rsid w:val="00BD3F7F"/>
    <w:rsid w:val="00BD773D"/>
    <w:rsid w:val="00BE36BC"/>
    <w:rsid w:val="00C002EB"/>
    <w:rsid w:val="00C119A0"/>
    <w:rsid w:val="00C21A8D"/>
    <w:rsid w:val="00C25FB5"/>
    <w:rsid w:val="00C272B3"/>
    <w:rsid w:val="00C30DDA"/>
    <w:rsid w:val="00C372FD"/>
    <w:rsid w:val="00C440F8"/>
    <w:rsid w:val="00C45475"/>
    <w:rsid w:val="00C47BDC"/>
    <w:rsid w:val="00C64624"/>
    <w:rsid w:val="00C6591F"/>
    <w:rsid w:val="00C6625C"/>
    <w:rsid w:val="00C75897"/>
    <w:rsid w:val="00C77DA7"/>
    <w:rsid w:val="00C83FB0"/>
    <w:rsid w:val="00C907D0"/>
    <w:rsid w:val="00C9115E"/>
    <w:rsid w:val="00C93B64"/>
    <w:rsid w:val="00C93C3C"/>
    <w:rsid w:val="00C969A4"/>
    <w:rsid w:val="00CB0956"/>
    <w:rsid w:val="00CB6E57"/>
    <w:rsid w:val="00CC2EF6"/>
    <w:rsid w:val="00CC669C"/>
    <w:rsid w:val="00CD4C71"/>
    <w:rsid w:val="00CD5328"/>
    <w:rsid w:val="00CE0A4B"/>
    <w:rsid w:val="00CE157D"/>
    <w:rsid w:val="00CF11AB"/>
    <w:rsid w:val="00CF1343"/>
    <w:rsid w:val="00CF2B5E"/>
    <w:rsid w:val="00CF3892"/>
    <w:rsid w:val="00D0483C"/>
    <w:rsid w:val="00D25AA8"/>
    <w:rsid w:val="00D323A9"/>
    <w:rsid w:val="00D33827"/>
    <w:rsid w:val="00D43DCE"/>
    <w:rsid w:val="00D5036D"/>
    <w:rsid w:val="00D52055"/>
    <w:rsid w:val="00D57BEB"/>
    <w:rsid w:val="00D6584E"/>
    <w:rsid w:val="00D66A56"/>
    <w:rsid w:val="00D66F24"/>
    <w:rsid w:val="00D6725A"/>
    <w:rsid w:val="00D71F63"/>
    <w:rsid w:val="00D76D68"/>
    <w:rsid w:val="00D814E7"/>
    <w:rsid w:val="00D915D7"/>
    <w:rsid w:val="00D96024"/>
    <w:rsid w:val="00D970C0"/>
    <w:rsid w:val="00D97562"/>
    <w:rsid w:val="00D97A48"/>
    <w:rsid w:val="00DA203F"/>
    <w:rsid w:val="00DC2600"/>
    <w:rsid w:val="00DD0314"/>
    <w:rsid w:val="00DD2B61"/>
    <w:rsid w:val="00DD3587"/>
    <w:rsid w:val="00DE45F9"/>
    <w:rsid w:val="00DE7ABC"/>
    <w:rsid w:val="00DF776B"/>
    <w:rsid w:val="00E07C98"/>
    <w:rsid w:val="00E155DD"/>
    <w:rsid w:val="00E20A16"/>
    <w:rsid w:val="00E21011"/>
    <w:rsid w:val="00E23784"/>
    <w:rsid w:val="00E46104"/>
    <w:rsid w:val="00E603F1"/>
    <w:rsid w:val="00E62E16"/>
    <w:rsid w:val="00E635BC"/>
    <w:rsid w:val="00E64F91"/>
    <w:rsid w:val="00E652BA"/>
    <w:rsid w:val="00E66F7C"/>
    <w:rsid w:val="00E72CA7"/>
    <w:rsid w:val="00E76753"/>
    <w:rsid w:val="00E917FF"/>
    <w:rsid w:val="00E91F5A"/>
    <w:rsid w:val="00E93FD3"/>
    <w:rsid w:val="00EA050D"/>
    <w:rsid w:val="00EA2AB5"/>
    <w:rsid w:val="00EB4674"/>
    <w:rsid w:val="00EC6941"/>
    <w:rsid w:val="00ED3996"/>
    <w:rsid w:val="00ED3BD5"/>
    <w:rsid w:val="00ED4C2E"/>
    <w:rsid w:val="00ED7BBB"/>
    <w:rsid w:val="00EE75F2"/>
    <w:rsid w:val="00EE777C"/>
    <w:rsid w:val="00EF175F"/>
    <w:rsid w:val="00EF7F01"/>
    <w:rsid w:val="00F1346A"/>
    <w:rsid w:val="00F24927"/>
    <w:rsid w:val="00F251D2"/>
    <w:rsid w:val="00F53511"/>
    <w:rsid w:val="00F56BC1"/>
    <w:rsid w:val="00F57DC3"/>
    <w:rsid w:val="00F62F0E"/>
    <w:rsid w:val="00F639E6"/>
    <w:rsid w:val="00F70815"/>
    <w:rsid w:val="00F7241B"/>
    <w:rsid w:val="00F73454"/>
    <w:rsid w:val="00F749CC"/>
    <w:rsid w:val="00F76679"/>
    <w:rsid w:val="00F77915"/>
    <w:rsid w:val="00F80112"/>
    <w:rsid w:val="00F82039"/>
    <w:rsid w:val="00F858A6"/>
    <w:rsid w:val="00F86777"/>
    <w:rsid w:val="00F93FA3"/>
    <w:rsid w:val="00F94AAD"/>
    <w:rsid w:val="00FA35B2"/>
    <w:rsid w:val="00FA3807"/>
    <w:rsid w:val="00FA5963"/>
    <w:rsid w:val="00FA720E"/>
    <w:rsid w:val="00FD04F6"/>
    <w:rsid w:val="00FD6675"/>
    <w:rsid w:val="00FE6475"/>
    <w:rsid w:val="00FF0B06"/>
    <w:rsid w:val="00FF3295"/>
    <w:rsid w:val="00FF40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B8A1"/>
  <w15:docId w15:val="{C3939FC7-250E-423B-B81B-E831331F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47"/>
    <w:pPr>
      <w:spacing w:beforeAutospacing="1" w:afterAutospacing="1"/>
      <w:jc w:val="both"/>
    </w:pPr>
    <w:rPr>
      <w:sz w:val="22"/>
      <w:szCs w:val="22"/>
      <w:lang w:eastAsia="en-US"/>
    </w:rPr>
  </w:style>
  <w:style w:type="paragraph" w:styleId="Heading1">
    <w:name w:val="heading 1"/>
    <w:basedOn w:val="Title"/>
    <w:next w:val="BodyText"/>
    <w:link w:val="Heading1Char"/>
    <w:uiPriority w:val="9"/>
    <w:qFormat/>
    <w:rsid w:val="00651136"/>
    <w:pPr>
      <w:numPr>
        <w:numId w:val="12"/>
      </w:numPr>
      <w:jc w:val="left"/>
    </w:pPr>
    <w:rPr>
      <w:b/>
      <w:color w:val="1DB093"/>
    </w:rPr>
  </w:style>
  <w:style w:type="paragraph" w:styleId="Heading2">
    <w:name w:val="heading 2"/>
    <w:basedOn w:val="Heading1"/>
    <w:next w:val="BodyText"/>
    <w:link w:val="Heading2Char"/>
    <w:uiPriority w:val="9"/>
    <w:qFormat/>
    <w:rsid w:val="00651136"/>
    <w:pPr>
      <w:keepNext/>
      <w:numPr>
        <w:ilvl w:val="1"/>
        <w:numId w:val="1"/>
      </w:numPr>
      <w:pBdr>
        <w:bottom w:val="nil"/>
      </w:pBdr>
      <w:spacing w:before="240" w:after="120" w:afterAutospacing="0"/>
      <w:outlineLvl w:val="1"/>
    </w:pPr>
    <w:rPr>
      <w:bCs/>
      <w:color w:val="21365B"/>
      <w:spacing w:val="0"/>
      <w:kern w:val="0"/>
      <w:sz w:val="28"/>
      <w:szCs w:val="28"/>
      <w:lang w:eastAsia="en-US"/>
    </w:rPr>
  </w:style>
  <w:style w:type="paragraph" w:styleId="Heading3">
    <w:name w:val="heading 3"/>
    <w:basedOn w:val="Normal"/>
    <w:next w:val="BodyText"/>
    <w:link w:val="Heading3Char"/>
    <w:uiPriority w:val="9"/>
    <w:qFormat/>
    <w:rsid w:val="00B60028"/>
    <w:pPr>
      <w:keepNext/>
      <w:numPr>
        <w:ilvl w:val="2"/>
        <w:numId w:val="1"/>
      </w:numPr>
      <w:spacing w:before="280" w:after="60" w:afterAutospacing="0"/>
      <w:outlineLvl w:val="2"/>
    </w:pPr>
    <w:rPr>
      <w:rFonts w:eastAsia="Times New Roman"/>
      <w:b/>
      <w:bCs/>
      <w:szCs w:val="26"/>
      <w:lang w:val="x-none" w:eastAsia="x-none"/>
    </w:rPr>
  </w:style>
  <w:style w:type="paragraph" w:styleId="Heading4">
    <w:name w:val="heading 4"/>
    <w:basedOn w:val="Normal"/>
    <w:next w:val="Normal"/>
    <w:link w:val="Heading4Char"/>
    <w:uiPriority w:val="9"/>
    <w:qFormat/>
    <w:rsid w:val="004D0947"/>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uiPriority w:val="9"/>
    <w:qFormat/>
    <w:rsid w:val="004D0947"/>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4D0947"/>
    <w:pPr>
      <w:numPr>
        <w:ilvl w:val="5"/>
        <w:numId w:val="1"/>
      </w:numPr>
      <w:spacing w:before="240" w:after="60"/>
      <w:outlineLvl w:val="5"/>
    </w:pPr>
    <w:rPr>
      <w:b/>
      <w:bCs/>
      <w:lang w:val="x-none" w:eastAsia="x-none"/>
    </w:rPr>
  </w:style>
  <w:style w:type="paragraph" w:styleId="Heading7">
    <w:name w:val="heading 7"/>
    <w:basedOn w:val="Normal"/>
    <w:next w:val="Normal"/>
    <w:link w:val="Heading7Char"/>
    <w:uiPriority w:val="9"/>
    <w:qFormat/>
    <w:rsid w:val="004D0947"/>
    <w:pPr>
      <w:numPr>
        <w:ilvl w:val="6"/>
        <w:numId w:val="1"/>
      </w:numPr>
      <w:spacing w:before="240" w:after="60"/>
      <w:outlineLvl w:val="6"/>
    </w:pPr>
    <w:rPr>
      <w:szCs w:val="24"/>
      <w:lang w:val="x-none" w:eastAsia="x-none"/>
    </w:rPr>
  </w:style>
  <w:style w:type="paragraph" w:styleId="Heading8">
    <w:name w:val="heading 8"/>
    <w:basedOn w:val="Normal"/>
    <w:next w:val="Normal"/>
    <w:link w:val="Heading8Char"/>
    <w:uiPriority w:val="9"/>
    <w:qFormat/>
    <w:rsid w:val="004D0947"/>
    <w:pPr>
      <w:numPr>
        <w:ilvl w:val="7"/>
        <w:numId w:val="1"/>
      </w:numPr>
      <w:spacing w:before="240" w:after="60"/>
      <w:outlineLvl w:val="7"/>
    </w:pPr>
    <w:rPr>
      <w:i/>
      <w:iCs/>
      <w:szCs w:val="24"/>
      <w:lang w:val="x-none" w:eastAsia="x-none"/>
    </w:rPr>
  </w:style>
  <w:style w:type="paragraph" w:styleId="Heading9">
    <w:name w:val="heading 9"/>
    <w:basedOn w:val="Normal"/>
    <w:next w:val="Normal"/>
    <w:link w:val="Heading9Char"/>
    <w:uiPriority w:val="9"/>
    <w:qFormat/>
    <w:rsid w:val="004D0947"/>
    <w:pPr>
      <w:numPr>
        <w:ilvl w:val="8"/>
        <w:numId w:val="1"/>
      </w:numPr>
      <w:spacing w:before="240" w:after="60"/>
      <w:outlineLvl w:val="8"/>
    </w:pPr>
    <w:rPr>
      <w:rFonts w:ascii="Cambria" w:hAnsi="Cambria"/>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qFormat/>
    <w:rsid w:val="004D0947"/>
    <w:rPr>
      <w:rFonts w:eastAsia="Times New Roman"/>
      <w:spacing w:val="5"/>
      <w:kern w:val="2"/>
      <w:sz w:val="40"/>
      <w:szCs w:val="52"/>
    </w:rPr>
  </w:style>
  <w:style w:type="character" w:customStyle="1" w:styleId="BodyTextChar">
    <w:name w:val="Body Text Char"/>
    <w:link w:val="BodyText"/>
    <w:uiPriority w:val="99"/>
    <w:qFormat/>
    <w:rsid w:val="00651136"/>
    <w:rPr>
      <w:color w:val="404040" w:themeColor="text1" w:themeTint="BF"/>
      <w:sz w:val="22"/>
      <w:szCs w:val="22"/>
      <w:lang w:val="x-none" w:eastAsia="x-none"/>
    </w:rPr>
  </w:style>
  <w:style w:type="character" w:customStyle="1" w:styleId="Heading1Char">
    <w:name w:val="Heading 1 Char"/>
    <w:link w:val="Heading1"/>
    <w:uiPriority w:val="9"/>
    <w:qFormat/>
    <w:rsid w:val="00651136"/>
    <w:rPr>
      <w:rFonts w:eastAsia="Times New Roman"/>
      <w:b/>
      <w:color w:val="1DB093"/>
      <w:spacing w:val="5"/>
      <w:kern w:val="2"/>
      <w:sz w:val="40"/>
      <w:szCs w:val="52"/>
      <w:lang w:val="x-none" w:eastAsia="x-none"/>
    </w:rPr>
  </w:style>
  <w:style w:type="character" w:customStyle="1" w:styleId="Heading2Char">
    <w:name w:val="Heading 2 Char"/>
    <w:link w:val="Heading2"/>
    <w:uiPriority w:val="9"/>
    <w:qFormat/>
    <w:rsid w:val="00651136"/>
    <w:rPr>
      <w:rFonts w:eastAsia="Times New Roman"/>
      <w:b/>
      <w:bCs/>
      <w:color w:val="21365B"/>
      <w:sz w:val="28"/>
      <w:szCs w:val="28"/>
      <w:lang w:val="x-none" w:eastAsia="en-US"/>
    </w:rPr>
  </w:style>
  <w:style w:type="character" w:customStyle="1" w:styleId="Heading3Char">
    <w:name w:val="Heading 3 Char"/>
    <w:link w:val="Heading3"/>
    <w:uiPriority w:val="9"/>
    <w:qFormat/>
    <w:rsid w:val="00B60028"/>
    <w:rPr>
      <w:rFonts w:eastAsia="Times New Roman"/>
      <w:b/>
      <w:bCs/>
      <w:sz w:val="22"/>
      <w:szCs w:val="26"/>
      <w:lang w:val="x-none" w:eastAsia="x-none"/>
    </w:rPr>
  </w:style>
  <w:style w:type="character" w:customStyle="1" w:styleId="Heading4Char">
    <w:name w:val="Heading 4 Char"/>
    <w:link w:val="Heading4"/>
    <w:uiPriority w:val="9"/>
    <w:qFormat/>
    <w:rsid w:val="004D0947"/>
    <w:rPr>
      <w:b/>
      <w:bCs/>
      <w:sz w:val="28"/>
      <w:szCs w:val="28"/>
      <w:lang w:val="x-none" w:eastAsia="x-none"/>
    </w:rPr>
  </w:style>
  <w:style w:type="character" w:customStyle="1" w:styleId="Heading5Char">
    <w:name w:val="Heading 5 Char"/>
    <w:link w:val="Heading5"/>
    <w:uiPriority w:val="9"/>
    <w:qFormat/>
    <w:rsid w:val="004D0947"/>
    <w:rPr>
      <w:b/>
      <w:bCs/>
      <w:i/>
      <w:iCs/>
      <w:sz w:val="26"/>
      <w:szCs w:val="26"/>
      <w:lang w:val="x-none" w:eastAsia="x-none"/>
    </w:rPr>
  </w:style>
  <w:style w:type="character" w:customStyle="1" w:styleId="Heading6Char">
    <w:name w:val="Heading 6 Char"/>
    <w:link w:val="Heading6"/>
    <w:uiPriority w:val="9"/>
    <w:qFormat/>
    <w:rsid w:val="004D0947"/>
    <w:rPr>
      <w:b/>
      <w:bCs/>
      <w:sz w:val="22"/>
      <w:szCs w:val="22"/>
      <w:lang w:val="x-none" w:eastAsia="x-none"/>
    </w:rPr>
  </w:style>
  <w:style w:type="character" w:customStyle="1" w:styleId="Heading7Char">
    <w:name w:val="Heading 7 Char"/>
    <w:link w:val="Heading7"/>
    <w:uiPriority w:val="9"/>
    <w:qFormat/>
    <w:rsid w:val="004D0947"/>
    <w:rPr>
      <w:sz w:val="22"/>
      <w:szCs w:val="24"/>
      <w:lang w:val="x-none" w:eastAsia="x-none"/>
    </w:rPr>
  </w:style>
  <w:style w:type="character" w:customStyle="1" w:styleId="Heading8Char">
    <w:name w:val="Heading 8 Char"/>
    <w:link w:val="Heading8"/>
    <w:uiPriority w:val="9"/>
    <w:qFormat/>
    <w:rsid w:val="004D0947"/>
    <w:rPr>
      <w:i/>
      <w:iCs/>
      <w:sz w:val="22"/>
      <w:szCs w:val="24"/>
      <w:lang w:val="x-none" w:eastAsia="x-none"/>
    </w:rPr>
  </w:style>
  <w:style w:type="character" w:customStyle="1" w:styleId="Heading9Char">
    <w:name w:val="Heading 9 Char"/>
    <w:link w:val="Heading9"/>
    <w:uiPriority w:val="9"/>
    <w:qFormat/>
    <w:rsid w:val="004D0947"/>
    <w:rPr>
      <w:rFonts w:ascii="Cambria" w:hAnsi="Cambria"/>
      <w:sz w:val="22"/>
      <w:szCs w:val="22"/>
      <w:lang w:val="x-none" w:eastAsia="x-none"/>
    </w:rPr>
  </w:style>
  <w:style w:type="character" w:customStyle="1" w:styleId="NumberChar">
    <w:name w:val="Number Char"/>
    <w:link w:val="Number"/>
    <w:qFormat/>
    <w:rsid w:val="000B3A9B"/>
    <w:rPr>
      <w:sz w:val="22"/>
      <w:szCs w:val="22"/>
      <w:lang w:val="x-none" w:eastAsia="x-none"/>
    </w:rPr>
  </w:style>
  <w:style w:type="character" w:customStyle="1" w:styleId="ListParagraphChar">
    <w:name w:val="List Paragraph Char"/>
    <w:link w:val="ListParagraph"/>
    <w:uiPriority w:val="34"/>
    <w:qFormat/>
    <w:rsid w:val="004D0947"/>
    <w:rPr>
      <w:sz w:val="22"/>
      <w:szCs w:val="22"/>
    </w:rPr>
  </w:style>
  <w:style w:type="character" w:customStyle="1" w:styleId="BulletChar">
    <w:name w:val="Bullet Char"/>
    <w:link w:val="Bullet"/>
    <w:qFormat/>
    <w:rsid w:val="004D0947"/>
    <w:rPr>
      <w:sz w:val="22"/>
      <w:szCs w:val="22"/>
      <w:lang w:val="x-none" w:eastAsia="x-none"/>
    </w:rPr>
  </w:style>
  <w:style w:type="character" w:styleId="Strong">
    <w:name w:val="Strong"/>
    <w:uiPriority w:val="22"/>
    <w:qFormat/>
    <w:rsid w:val="001E72BA"/>
    <w:rPr>
      <w:b/>
      <w:bCs/>
    </w:rPr>
  </w:style>
  <w:style w:type="character" w:customStyle="1" w:styleId="NoSpacingChar">
    <w:name w:val="No Spacing Char"/>
    <w:link w:val="NoSpacing"/>
    <w:uiPriority w:val="1"/>
    <w:qFormat/>
    <w:rsid w:val="001E72BA"/>
    <w:rPr>
      <w:rFonts w:eastAsia="Times New Roman"/>
      <w:sz w:val="22"/>
      <w:szCs w:val="22"/>
      <w:lang w:val="en-US" w:eastAsia="en-US" w:bidi="ar-SA"/>
    </w:rPr>
  </w:style>
  <w:style w:type="character" w:customStyle="1" w:styleId="HeaderChar">
    <w:name w:val="Header Char"/>
    <w:link w:val="Header"/>
    <w:uiPriority w:val="99"/>
    <w:qFormat/>
    <w:rsid w:val="004D0947"/>
    <w:rPr>
      <w:sz w:val="22"/>
      <w:szCs w:val="22"/>
    </w:rPr>
  </w:style>
  <w:style w:type="character" w:customStyle="1" w:styleId="FooterChar">
    <w:name w:val="Footer Char"/>
    <w:link w:val="Footer"/>
    <w:uiPriority w:val="99"/>
    <w:qFormat/>
    <w:rsid w:val="004D0947"/>
    <w:rPr>
      <w:sz w:val="22"/>
      <w:szCs w:val="22"/>
    </w:rPr>
  </w:style>
  <w:style w:type="character" w:customStyle="1" w:styleId="BalloonTextChar">
    <w:name w:val="Balloon Text Char"/>
    <w:link w:val="BalloonText"/>
    <w:uiPriority w:val="99"/>
    <w:semiHidden/>
    <w:qFormat/>
    <w:rsid w:val="004D0947"/>
    <w:rPr>
      <w:rFonts w:ascii="Tahoma" w:hAnsi="Tahoma" w:cs="Tahoma"/>
      <w:sz w:val="16"/>
      <w:szCs w:val="16"/>
    </w:rPr>
  </w:style>
  <w:style w:type="character" w:styleId="Hyperlink">
    <w:name w:val="Hyperlink"/>
    <w:uiPriority w:val="99"/>
    <w:unhideWhenUsed/>
    <w:rsid w:val="004D0947"/>
    <w:rPr>
      <w:color w:val="0000FF"/>
      <w:u w:val="single"/>
    </w:rPr>
  </w:style>
  <w:style w:type="character" w:customStyle="1" w:styleId="Heading1UnumberedChar">
    <w:name w:val="Heading 1 Unumbered Char"/>
    <w:link w:val="Heading1Unumbered"/>
    <w:qFormat/>
    <w:rsid w:val="004D0947"/>
    <w:rPr>
      <w:rFonts w:ascii="Arial" w:eastAsia="Times New Roman" w:hAnsi="Arial"/>
      <w:b w:val="0"/>
      <w:color w:val="365F91"/>
      <w:spacing w:val="5"/>
      <w:kern w:val="2"/>
      <w:sz w:val="40"/>
      <w:szCs w:val="52"/>
    </w:rPr>
  </w:style>
  <w:style w:type="character" w:customStyle="1" w:styleId="FootnoteTextChar">
    <w:name w:val="Footnote Text Char"/>
    <w:basedOn w:val="DefaultParagraphFont"/>
    <w:link w:val="FootnoteText"/>
    <w:uiPriority w:val="99"/>
    <w:semiHidden/>
    <w:qFormat/>
    <w:rsid w:val="004D0947"/>
  </w:style>
  <w:style w:type="character" w:styleId="Emphasis">
    <w:name w:val="Emphasis"/>
    <w:uiPriority w:val="20"/>
    <w:qFormat/>
    <w:rsid w:val="004D0947"/>
    <w:rPr>
      <w:i/>
      <w:iCs/>
    </w:rPr>
  </w:style>
  <w:style w:type="character" w:customStyle="1" w:styleId="EndnoteTextChar">
    <w:name w:val="Endnote Text Char"/>
    <w:basedOn w:val="DefaultParagraphFont"/>
    <w:link w:val="EndnoteText"/>
    <w:uiPriority w:val="99"/>
    <w:semiHidden/>
    <w:qFormat/>
    <w:rsid w:val="004D0947"/>
  </w:style>
  <w:style w:type="character" w:customStyle="1" w:styleId="CommentTextChar">
    <w:name w:val="Comment Text Char"/>
    <w:basedOn w:val="DefaultParagraphFont"/>
    <w:link w:val="CommentText"/>
    <w:uiPriority w:val="99"/>
    <w:semiHidden/>
    <w:qFormat/>
    <w:rsid w:val="004D0947"/>
  </w:style>
  <w:style w:type="character" w:customStyle="1" w:styleId="CommentSubjectChar">
    <w:name w:val="Comment Subject Char"/>
    <w:link w:val="CommentSubject"/>
    <w:uiPriority w:val="99"/>
    <w:semiHidden/>
    <w:qFormat/>
    <w:rsid w:val="004D0947"/>
    <w:rPr>
      <w:b/>
      <w:bCs/>
    </w:rPr>
  </w:style>
  <w:style w:type="character" w:customStyle="1" w:styleId="BodyText2Char">
    <w:name w:val="Body Text 2 Char"/>
    <w:link w:val="BodyText2"/>
    <w:uiPriority w:val="99"/>
    <w:qFormat/>
    <w:rsid w:val="004D0947"/>
    <w:rPr>
      <w:sz w:val="22"/>
      <w:szCs w:val="22"/>
    </w:rPr>
  </w:style>
  <w:style w:type="character" w:customStyle="1" w:styleId="BodyTextIndentChar">
    <w:name w:val="Body Text Indent Char"/>
    <w:link w:val="BodyTextIndent"/>
    <w:uiPriority w:val="99"/>
    <w:semiHidden/>
    <w:qFormat/>
    <w:rsid w:val="004D0947"/>
    <w:rPr>
      <w:sz w:val="22"/>
      <w:szCs w:val="22"/>
    </w:rPr>
  </w:style>
  <w:style w:type="character" w:customStyle="1" w:styleId="BodyText3Char">
    <w:name w:val="Body Text 3 Char"/>
    <w:link w:val="BodyText3"/>
    <w:uiPriority w:val="99"/>
    <w:semiHidden/>
    <w:qFormat/>
    <w:rsid w:val="004D0947"/>
    <w:rPr>
      <w:sz w:val="16"/>
      <w:szCs w:val="16"/>
    </w:rPr>
  </w:style>
  <w:style w:type="character" w:customStyle="1" w:styleId="LetterListChar">
    <w:name w:val="Letter List Char"/>
    <w:link w:val="LetterList"/>
    <w:qFormat/>
    <w:rsid w:val="00C20B3A"/>
    <w:rPr>
      <w:sz w:val="22"/>
      <w:szCs w:val="22"/>
      <w:lang w:val="x-none" w:eastAsia="x-none"/>
    </w:rPr>
  </w:style>
  <w:style w:type="character" w:customStyle="1" w:styleId="AnnexHeadingChar">
    <w:name w:val="Annex Heading Char"/>
    <w:link w:val="AnnexHeading"/>
    <w:qFormat/>
    <w:rsid w:val="00710E96"/>
    <w:rPr>
      <w:rFonts w:eastAsia="Times New Roman"/>
      <w:b/>
      <w:color w:val="00B050"/>
      <w:sz w:val="28"/>
      <w:szCs w:val="28"/>
      <w:lang w:val="x-none" w:eastAsia="en-US"/>
    </w:rPr>
  </w:style>
  <w:style w:type="character" w:customStyle="1" w:styleId="AnnexBodyTextChar">
    <w:name w:val="Annex Body Text Char"/>
    <w:link w:val="AnnexBodyText"/>
    <w:qFormat/>
    <w:rsid w:val="00710E96"/>
    <w:rPr>
      <w:rFonts w:eastAsia="Times New Roman"/>
      <w:color w:val="404040" w:themeColor="text1" w:themeTint="BF"/>
      <w:sz w:val="22"/>
      <w:szCs w:val="22"/>
      <w:lang w:val="x-none" w:eastAsia="en-US"/>
    </w:rPr>
  </w:style>
  <w:style w:type="character" w:customStyle="1" w:styleId="AnnexHeading3Char">
    <w:name w:val="Annex Heading 3 Char"/>
    <w:link w:val="AnnexHeading3"/>
    <w:qFormat/>
    <w:rsid w:val="00C51D43"/>
    <w:rPr>
      <w:rFonts w:eastAsia="Times New Roman"/>
      <w:b/>
      <w:sz w:val="24"/>
      <w:szCs w:val="26"/>
      <w:lang w:val="x-none" w:eastAsia="x-none"/>
    </w:rPr>
  </w:style>
  <w:style w:type="character" w:styleId="PlaceholderText">
    <w:name w:val="Placeholder Text"/>
    <w:uiPriority w:val="99"/>
    <w:semiHidden/>
    <w:qFormat/>
    <w:rsid w:val="00CB09E2"/>
    <w:rPr>
      <w:color w:val="808080"/>
    </w:rPr>
  </w:style>
  <w:style w:type="character" w:customStyle="1" w:styleId="QuoteChar">
    <w:name w:val="Quote Char"/>
    <w:link w:val="Quote"/>
    <w:uiPriority w:val="29"/>
    <w:qFormat/>
    <w:rsid w:val="008E6339"/>
    <w:rPr>
      <w:bCs/>
      <w:i/>
      <w:iCs/>
      <w:color w:val="000000"/>
      <w:sz w:val="22"/>
      <w:szCs w:val="22"/>
    </w:rPr>
  </w:style>
  <w:style w:type="character" w:customStyle="1" w:styleId="AnnexTitleChar">
    <w:name w:val="Annex Title Char"/>
    <w:link w:val="AnnexTitle"/>
    <w:qFormat/>
    <w:rsid w:val="00CD2595"/>
    <w:rPr>
      <w:rFonts w:eastAsia="Times New Roman"/>
      <w:bCs/>
      <w:color w:val="00B050"/>
      <w:sz w:val="40"/>
      <w:szCs w:val="28"/>
      <w:lang w:eastAsia="en-US"/>
    </w:rPr>
  </w:style>
  <w:style w:type="character" w:customStyle="1" w:styleId="AppendixTitleChar">
    <w:name w:val="Appendix Title Char"/>
    <w:link w:val="AppendixTitle"/>
    <w:qFormat/>
    <w:rsid w:val="00B61A70"/>
    <w:rPr>
      <w:rFonts w:eastAsia="Times New Roman"/>
      <w:color w:val="21365B"/>
      <w:sz w:val="32"/>
      <w:szCs w:val="28"/>
      <w:lang w:eastAsia="en-US"/>
    </w:rPr>
  </w:style>
  <w:style w:type="character" w:customStyle="1" w:styleId="AppendixBodyChar">
    <w:name w:val="Appendix Body Char"/>
    <w:link w:val="AppendixBody"/>
    <w:qFormat/>
    <w:rsid w:val="00B61A70"/>
    <w:rPr>
      <w:rFonts w:eastAsia="Times New Roman"/>
      <w:sz w:val="22"/>
      <w:szCs w:val="22"/>
      <w:lang w:val="x-none" w:eastAsia="en-US"/>
    </w:rPr>
  </w:style>
  <w:style w:type="character" w:customStyle="1" w:styleId="AppendixHeadingChar">
    <w:name w:val="Appendix Heading Char"/>
    <w:link w:val="AppendixHeading"/>
    <w:qFormat/>
    <w:rsid w:val="00FF0E7A"/>
    <w:rPr>
      <w:rFonts w:eastAsia="Times New Roman"/>
      <w:b/>
      <w:color w:val="00B050"/>
      <w:sz w:val="28"/>
      <w:szCs w:val="22"/>
      <w:lang w:val="x-none" w:eastAsia="en-US"/>
    </w:rPr>
  </w:style>
  <w:style w:type="character" w:customStyle="1" w:styleId="Level1AnnexBodyTextChar">
    <w:name w:val="Level 1 Annex Body Text Char"/>
    <w:link w:val="Level1AnnexBodyText"/>
    <w:qFormat/>
    <w:rsid w:val="001F0070"/>
    <w:rPr>
      <w:rFonts w:eastAsia="Times New Roman"/>
      <w:b/>
      <w:bCs/>
      <w:color w:val="00B050"/>
      <w:sz w:val="22"/>
      <w:szCs w:val="22"/>
      <w:lang w:val="x-none" w:eastAsia="en-US"/>
    </w:rPr>
  </w:style>
  <w:style w:type="character" w:customStyle="1" w:styleId="companynamebodytext1">
    <w:name w:val="companynamebodytext1"/>
    <w:qFormat/>
    <w:rsid w:val="00A3004B"/>
    <w:rPr>
      <w:b/>
      <w:bCs/>
      <w:color w:val="FFFFFF"/>
    </w:rPr>
  </w:style>
  <w:style w:type="character" w:customStyle="1" w:styleId="legds2">
    <w:name w:val="legds2"/>
    <w:qFormat/>
    <w:rsid w:val="00277BDB"/>
    <w:rPr>
      <w:vanish w:val="0"/>
    </w:rPr>
  </w:style>
  <w:style w:type="character" w:styleId="CommentReference">
    <w:name w:val="annotation reference"/>
    <w:uiPriority w:val="99"/>
    <w:semiHidden/>
    <w:unhideWhenUsed/>
    <w:qFormat/>
    <w:rsid w:val="004B4F13"/>
    <w:rPr>
      <w:sz w:val="16"/>
      <w:szCs w:val="16"/>
    </w:rPr>
  </w:style>
  <w:style w:type="character" w:styleId="FollowedHyperlink">
    <w:name w:val="FollowedHyperlink"/>
    <w:uiPriority w:val="99"/>
    <w:semiHidden/>
    <w:unhideWhenUsed/>
    <w:rsid w:val="00435C29"/>
    <w:rPr>
      <w:color w:val="954F72"/>
      <w:u w:val="single"/>
    </w:rPr>
  </w:style>
  <w:style w:type="character" w:customStyle="1" w:styleId="UnresolvedMention1">
    <w:name w:val="Unresolved Mention1"/>
    <w:uiPriority w:val="99"/>
    <w:semiHidden/>
    <w:unhideWhenUsed/>
    <w:qFormat/>
    <w:rsid w:val="00232704"/>
    <w:rPr>
      <w:color w:val="808080"/>
      <w:shd w:val="clear" w:color="auto" w:fill="E6E6E6"/>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unhideWhenUsed/>
    <w:qFormat/>
    <w:rsid w:val="00651136"/>
    <w:pPr>
      <w:spacing w:before="120" w:beforeAutospacing="0" w:after="120" w:afterAutospacing="0"/>
    </w:pPr>
    <w:rPr>
      <w:color w:val="404040" w:themeColor="text1" w:themeTint="BF"/>
      <w:lang w:val="x-none" w:eastAsia="x-none"/>
    </w:rPr>
  </w:style>
  <w:style w:type="paragraph" w:styleId="List">
    <w:name w:val="List"/>
    <w:basedOn w:val="BodyText"/>
    <w:rPr>
      <w:rFonts w:cs="Arial"/>
    </w:rPr>
  </w:style>
  <w:style w:type="paragraph" w:styleId="Caption">
    <w:name w:val="caption"/>
    <w:basedOn w:val="Normal"/>
    <w:next w:val="Normal"/>
    <w:uiPriority w:val="35"/>
    <w:qFormat/>
    <w:rsid w:val="00032D98"/>
    <w:pPr>
      <w:spacing w:before="120" w:beforeAutospacing="0" w:after="120" w:afterAutospacing="0"/>
      <w:jc w:val="center"/>
    </w:pPr>
    <w:rPr>
      <w:b/>
      <w:bCs/>
      <w:sz w:val="20"/>
      <w:szCs w:val="20"/>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4D0947"/>
    <w:pPr>
      <w:pBdr>
        <w:bottom w:val="single" w:sz="4" w:space="1" w:color="000000"/>
      </w:pBdr>
      <w:spacing w:before="120" w:beforeAutospacing="0" w:after="280"/>
      <w:contextualSpacing/>
      <w:jc w:val="center"/>
      <w:outlineLvl w:val="0"/>
    </w:pPr>
    <w:rPr>
      <w:rFonts w:eastAsia="Times New Roman"/>
      <w:spacing w:val="5"/>
      <w:kern w:val="2"/>
      <w:sz w:val="40"/>
      <w:szCs w:val="52"/>
      <w:lang w:val="x-none" w:eastAsia="x-none"/>
    </w:rPr>
  </w:style>
  <w:style w:type="paragraph" w:customStyle="1" w:styleId="TableText">
    <w:name w:val="Table Text"/>
    <w:basedOn w:val="BodyText"/>
    <w:qFormat/>
    <w:rsid w:val="00032D98"/>
    <w:pPr>
      <w:spacing w:before="0" w:after="0"/>
      <w:jc w:val="left"/>
    </w:pPr>
  </w:style>
  <w:style w:type="paragraph" w:customStyle="1" w:styleId="TableTitles">
    <w:name w:val="Table Titles"/>
    <w:basedOn w:val="BodyText"/>
    <w:qFormat/>
    <w:rsid w:val="00032D98"/>
    <w:pPr>
      <w:spacing w:before="0" w:after="0"/>
      <w:jc w:val="center"/>
    </w:pPr>
    <w:rPr>
      <w:color w:val="FFFFFF"/>
    </w:rPr>
  </w:style>
  <w:style w:type="paragraph" w:customStyle="1" w:styleId="Number">
    <w:name w:val="Number"/>
    <w:basedOn w:val="Normal"/>
    <w:link w:val="NumberChar"/>
    <w:qFormat/>
    <w:rsid w:val="000B3A9B"/>
    <w:pPr>
      <w:numPr>
        <w:numId w:val="5"/>
      </w:numPr>
      <w:spacing w:before="120" w:beforeAutospacing="0" w:after="120" w:afterAutospacing="0"/>
    </w:pPr>
    <w:rPr>
      <w:lang w:val="x-none" w:eastAsia="x-none"/>
    </w:rPr>
  </w:style>
  <w:style w:type="paragraph" w:customStyle="1" w:styleId="Bullet">
    <w:name w:val="Bullet"/>
    <w:basedOn w:val="ListParagraph"/>
    <w:link w:val="BulletChar"/>
    <w:qFormat/>
    <w:rsid w:val="004D0947"/>
    <w:pPr>
      <w:numPr>
        <w:numId w:val="2"/>
      </w:numPr>
      <w:spacing w:before="120" w:beforeAutospacing="0" w:after="120" w:afterAutospacing="0"/>
    </w:pPr>
  </w:style>
  <w:style w:type="paragraph" w:styleId="ListParagraph">
    <w:name w:val="List Paragraph"/>
    <w:basedOn w:val="Normal"/>
    <w:link w:val="ListParagraphChar"/>
    <w:uiPriority w:val="34"/>
    <w:qFormat/>
    <w:rsid w:val="001E72BA"/>
    <w:pPr>
      <w:spacing w:before="280" w:after="280"/>
      <w:ind w:left="720"/>
      <w:contextualSpacing/>
    </w:pPr>
    <w:rPr>
      <w:lang w:val="x-none" w:eastAsia="x-none"/>
    </w:rPr>
  </w:style>
  <w:style w:type="paragraph" w:customStyle="1" w:styleId="Author">
    <w:name w:val="Author"/>
    <w:basedOn w:val="Normal"/>
    <w:qFormat/>
    <w:rsid w:val="00032D98"/>
    <w:pPr>
      <w:spacing w:beforeAutospacing="0" w:afterAutospacing="0"/>
      <w:jc w:val="right"/>
    </w:pPr>
    <w:rPr>
      <w:b/>
    </w:rPr>
  </w:style>
  <w:style w:type="paragraph" w:customStyle="1" w:styleId="Picture">
    <w:name w:val="Picture"/>
    <w:basedOn w:val="BodyText"/>
    <w:qFormat/>
    <w:rsid w:val="00032D98"/>
  </w:style>
  <w:style w:type="paragraph" w:styleId="NoSpacing">
    <w:name w:val="No Spacing"/>
    <w:link w:val="NoSpacingChar"/>
    <w:uiPriority w:val="1"/>
    <w:qFormat/>
    <w:rsid w:val="001E72BA"/>
    <w:rPr>
      <w:rFonts w:eastAsia="Times New Roman"/>
      <w:sz w:val="22"/>
      <w:szCs w:val="22"/>
      <w:lang w:val="en-US" w:eastAsia="en-US"/>
    </w:rPr>
  </w:style>
  <w:style w:type="paragraph" w:styleId="TOCHeading">
    <w:name w:val="TOC Heading"/>
    <w:basedOn w:val="Heading2"/>
    <w:next w:val="Normal"/>
    <w:uiPriority w:val="39"/>
    <w:qFormat/>
    <w:rsid w:val="00FF0E7A"/>
    <w:pPr>
      <w:numPr>
        <w:ilvl w:val="0"/>
        <w:numId w:val="0"/>
      </w:numPr>
      <w:spacing w:after="0" w:line="276" w:lineRule="auto"/>
    </w:pPr>
    <w:rPr>
      <w:lang w:val="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D0947"/>
    <w:pPr>
      <w:tabs>
        <w:tab w:val="center" w:pos="4680"/>
        <w:tab w:val="right" w:pos="9360"/>
      </w:tabs>
      <w:spacing w:before="280"/>
    </w:pPr>
    <w:rPr>
      <w:lang w:val="x-none" w:eastAsia="x-none"/>
    </w:rPr>
  </w:style>
  <w:style w:type="paragraph" w:styleId="Footer">
    <w:name w:val="footer"/>
    <w:basedOn w:val="Normal"/>
    <w:link w:val="FooterChar"/>
    <w:uiPriority w:val="99"/>
    <w:unhideWhenUsed/>
    <w:rsid w:val="004D0947"/>
    <w:pPr>
      <w:tabs>
        <w:tab w:val="center" w:pos="4680"/>
        <w:tab w:val="right" w:pos="9360"/>
      </w:tabs>
      <w:spacing w:before="280"/>
    </w:pPr>
    <w:rPr>
      <w:lang w:val="x-none" w:eastAsia="x-none"/>
    </w:rPr>
  </w:style>
  <w:style w:type="paragraph" w:styleId="BalloonText">
    <w:name w:val="Balloon Text"/>
    <w:basedOn w:val="Normal"/>
    <w:link w:val="BalloonTextChar"/>
    <w:uiPriority w:val="99"/>
    <w:semiHidden/>
    <w:unhideWhenUsed/>
    <w:qFormat/>
    <w:rsid w:val="004D0947"/>
    <w:pPr>
      <w:spacing w:before="280"/>
    </w:pPr>
    <w:rPr>
      <w:rFonts w:ascii="Tahoma" w:hAnsi="Tahoma"/>
      <w:sz w:val="16"/>
      <w:szCs w:val="16"/>
      <w:lang w:val="x-none" w:eastAsia="x-none"/>
    </w:rPr>
  </w:style>
  <w:style w:type="paragraph" w:customStyle="1" w:styleId="Heading1Unumbered">
    <w:name w:val="Heading 1 Unumbered"/>
    <w:basedOn w:val="Normal"/>
    <w:link w:val="Heading1UnumberedChar"/>
    <w:qFormat/>
    <w:rsid w:val="004D0947"/>
    <w:pPr>
      <w:keepNext/>
      <w:spacing w:before="280" w:after="240" w:afterAutospacing="0"/>
      <w:jc w:val="center"/>
      <w:outlineLvl w:val="0"/>
    </w:pPr>
    <w:rPr>
      <w:rFonts w:ascii="Arial" w:eastAsia="Times New Roman" w:hAnsi="Arial"/>
      <w:color w:val="365F91"/>
      <w:spacing w:val="5"/>
      <w:kern w:val="2"/>
      <w:sz w:val="40"/>
      <w:szCs w:val="52"/>
      <w:lang w:val="x-none" w:eastAsia="x-none"/>
    </w:rPr>
  </w:style>
  <w:style w:type="paragraph" w:styleId="FootnoteText">
    <w:name w:val="footnote text"/>
    <w:basedOn w:val="Normal"/>
    <w:link w:val="FootnoteTextChar"/>
    <w:uiPriority w:val="99"/>
    <w:semiHidden/>
    <w:unhideWhenUsed/>
    <w:rsid w:val="004D0947"/>
    <w:rPr>
      <w:sz w:val="20"/>
      <w:szCs w:val="20"/>
    </w:rPr>
  </w:style>
  <w:style w:type="paragraph" w:styleId="EndnoteText">
    <w:name w:val="endnote text"/>
    <w:basedOn w:val="Normal"/>
    <w:link w:val="EndnoteTextChar"/>
    <w:uiPriority w:val="99"/>
    <w:semiHidden/>
    <w:unhideWhenUsed/>
    <w:rsid w:val="004D0947"/>
    <w:pPr>
      <w:spacing w:before="280"/>
    </w:pPr>
    <w:rPr>
      <w:sz w:val="20"/>
      <w:szCs w:val="20"/>
    </w:rPr>
  </w:style>
  <w:style w:type="paragraph" w:styleId="CommentText">
    <w:name w:val="annotation text"/>
    <w:basedOn w:val="Normal"/>
    <w:link w:val="CommentTextChar"/>
    <w:uiPriority w:val="99"/>
    <w:semiHidden/>
    <w:unhideWhenUsed/>
    <w:qFormat/>
    <w:rsid w:val="004D0947"/>
    <w:rPr>
      <w:sz w:val="20"/>
      <w:szCs w:val="20"/>
    </w:rPr>
  </w:style>
  <w:style w:type="paragraph" w:styleId="CommentSubject">
    <w:name w:val="annotation subject"/>
    <w:basedOn w:val="CommentText"/>
    <w:next w:val="CommentText"/>
    <w:link w:val="CommentSubjectChar"/>
    <w:uiPriority w:val="99"/>
    <w:semiHidden/>
    <w:unhideWhenUsed/>
    <w:qFormat/>
    <w:rsid w:val="004D0947"/>
    <w:rPr>
      <w:b/>
      <w:bCs/>
      <w:lang w:val="x-none" w:eastAsia="x-none"/>
    </w:rPr>
  </w:style>
  <w:style w:type="paragraph" w:styleId="BodyText2">
    <w:name w:val="Body Text 2"/>
    <w:basedOn w:val="Normal"/>
    <w:link w:val="BodyText2Char"/>
    <w:uiPriority w:val="99"/>
    <w:unhideWhenUsed/>
    <w:qFormat/>
    <w:rsid w:val="004D0947"/>
    <w:pPr>
      <w:spacing w:before="280" w:after="120" w:line="480" w:lineRule="auto"/>
    </w:pPr>
    <w:rPr>
      <w:lang w:val="x-none" w:eastAsia="x-none"/>
    </w:rPr>
  </w:style>
  <w:style w:type="paragraph" w:styleId="BodyTextIndent">
    <w:name w:val="Body Text Indent"/>
    <w:basedOn w:val="Normal"/>
    <w:link w:val="BodyTextIndentChar"/>
    <w:uiPriority w:val="99"/>
    <w:semiHidden/>
    <w:unhideWhenUsed/>
    <w:rsid w:val="004D0947"/>
    <w:pPr>
      <w:spacing w:before="280" w:after="120"/>
      <w:ind w:left="283"/>
    </w:pPr>
    <w:rPr>
      <w:lang w:val="x-none" w:eastAsia="x-none"/>
    </w:rPr>
  </w:style>
  <w:style w:type="paragraph" w:styleId="BodyText3">
    <w:name w:val="Body Text 3"/>
    <w:basedOn w:val="Normal"/>
    <w:link w:val="BodyText3Char"/>
    <w:uiPriority w:val="99"/>
    <w:semiHidden/>
    <w:unhideWhenUsed/>
    <w:qFormat/>
    <w:rsid w:val="004D0947"/>
    <w:pPr>
      <w:spacing w:before="280" w:after="120"/>
    </w:pPr>
    <w:rPr>
      <w:sz w:val="16"/>
      <w:szCs w:val="16"/>
      <w:lang w:val="x-none" w:eastAsia="x-none"/>
    </w:rPr>
  </w:style>
  <w:style w:type="paragraph" w:customStyle="1" w:styleId="LetterList">
    <w:name w:val="Letter List"/>
    <w:basedOn w:val="Bullet"/>
    <w:link w:val="LetterListChar"/>
    <w:qFormat/>
    <w:rsid w:val="00C20B3A"/>
    <w:pPr>
      <w:numPr>
        <w:numId w:val="3"/>
      </w:numPr>
      <w:ind w:left="851" w:hanging="284"/>
    </w:pPr>
  </w:style>
  <w:style w:type="paragraph" w:customStyle="1" w:styleId="AnnexHeading">
    <w:name w:val="Annex Heading"/>
    <w:basedOn w:val="Heading2"/>
    <w:link w:val="AnnexHeadingChar"/>
    <w:qFormat/>
    <w:rsid w:val="00710E96"/>
    <w:pPr>
      <w:numPr>
        <w:ilvl w:val="0"/>
        <w:numId w:val="0"/>
      </w:numPr>
      <w:tabs>
        <w:tab w:val="left" w:pos="851"/>
      </w:tabs>
    </w:pPr>
    <w:rPr>
      <w:bCs w:val="0"/>
    </w:rPr>
  </w:style>
  <w:style w:type="paragraph" w:customStyle="1" w:styleId="AnnexBodyText">
    <w:name w:val="Annex Body Text"/>
    <w:basedOn w:val="BodyText"/>
    <w:link w:val="AnnexBodyTextChar"/>
    <w:qFormat/>
    <w:rsid w:val="00710E96"/>
    <w:pPr>
      <w:numPr>
        <w:numId w:val="4"/>
      </w:numPr>
      <w:tabs>
        <w:tab w:val="left" w:pos="851"/>
      </w:tabs>
    </w:pPr>
    <w:rPr>
      <w:rFonts w:eastAsia="Times New Roman"/>
      <w:lang w:eastAsia="en-US"/>
    </w:rPr>
  </w:style>
  <w:style w:type="paragraph" w:customStyle="1" w:styleId="AnnexHeading3">
    <w:name w:val="Annex Heading 3"/>
    <w:basedOn w:val="Heading3"/>
    <w:link w:val="AnnexHeading3Char"/>
    <w:qFormat/>
    <w:rsid w:val="00C51D43"/>
    <w:pPr>
      <w:numPr>
        <w:ilvl w:val="0"/>
        <w:numId w:val="0"/>
      </w:numPr>
      <w:spacing w:before="120" w:beforeAutospacing="0"/>
      <w:ind w:left="851"/>
    </w:pPr>
    <w:rPr>
      <w:bCs w:val="0"/>
      <w:sz w:val="24"/>
    </w:rPr>
  </w:style>
  <w:style w:type="paragraph" w:styleId="TOC1">
    <w:name w:val="toc 1"/>
    <w:basedOn w:val="Normal"/>
    <w:next w:val="Normal"/>
    <w:autoRedefine/>
    <w:uiPriority w:val="39"/>
    <w:unhideWhenUsed/>
    <w:rsid w:val="003A6CB4"/>
    <w:pPr>
      <w:tabs>
        <w:tab w:val="left" w:pos="440"/>
        <w:tab w:val="right" w:leader="dot" w:pos="9072"/>
      </w:tabs>
      <w:spacing w:before="240" w:beforeAutospacing="0" w:afterAutospacing="0"/>
    </w:pPr>
    <w:rPr>
      <w:b/>
    </w:rPr>
  </w:style>
  <w:style w:type="paragraph" w:styleId="TOC2">
    <w:name w:val="toc 2"/>
    <w:basedOn w:val="Normal"/>
    <w:next w:val="Normal"/>
    <w:autoRedefine/>
    <w:uiPriority w:val="39"/>
    <w:unhideWhenUsed/>
    <w:rsid w:val="00C546C8"/>
    <w:pPr>
      <w:tabs>
        <w:tab w:val="left" w:pos="880"/>
        <w:tab w:val="right" w:leader="dot" w:pos="9072"/>
      </w:tabs>
      <w:spacing w:beforeAutospacing="0" w:afterAutospacing="0"/>
      <w:ind w:left="284"/>
      <w:jc w:val="left"/>
    </w:pPr>
  </w:style>
  <w:style w:type="paragraph" w:styleId="TOC3">
    <w:name w:val="toc 3"/>
    <w:basedOn w:val="Normal"/>
    <w:next w:val="Normal"/>
    <w:autoRedefine/>
    <w:uiPriority w:val="39"/>
    <w:unhideWhenUsed/>
    <w:rsid w:val="00325ED7"/>
    <w:pPr>
      <w:ind w:left="440"/>
    </w:pPr>
  </w:style>
  <w:style w:type="paragraph" w:styleId="Quote">
    <w:name w:val="Quote"/>
    <w:basedOn w:val="Normal"/>
    <w:next w:val="Normal"/>
    <w:link w:val="QuoteChar"/>
    <w:uiPriority w:val="29"/>
    <w:qFormat/>
    <w:rsid w:val="008E6339"/>
    <w:pPr>
      <w:ind w:left="567" w:right="567"/>
      <w:jc w:val="center"/>
    </w:pPr>
    <w:rPr>
      <w:bCs/>
      <w:i/>
      <w:iCs/>
      <w:color w:val="000000"/>
      <w:lang w:val="x-none" w:eastAsia="x-none"/>
    </w:rPr>
  </w:style>
  <w:style w:type="paragraph" w:customStyle="1" w:styleId="AnnexTitle">
    <w:name w:val="Annex Title"/>
    <w:basedOn w:val="AnnexHeading"/>
    <w:link w:val="AnnexTitleChar"/>
    <w:qFormat/>
    <w:rsid w:val="00CD2595"/>
    <w:pPr>
      <w:pBdr>
        <w:bottom w:val="single" w:sz="4" w:space="1" w:color="000000"/>
      </w:pBdr>
      <w:tabs>
        <w:tab w:val="clear" w:pos="851"/>
      </w:tabs>
      <w:spacing w:before="0"/>
    </w:pPr>
    <w:rPr>
      <w:b w:val="0"/>
      <w:bCs/>
      <w:sz w:val="40"/>
      <w:lang w:val="en-GB"/>
    </w:rPr>
  </w:style>
  <w:style w:type="paragraph" w:customStyle="1" w:styleId="AppendixTitle">
    <w:name w:val="Appendix Title"/>
    <w:basedOn w:val="AnnexTitle"/>
    <w:link w:val="AppendixTitleChar"/>
    <w:qFormat/>
    <w:rsid w:val="00B61A70"/>
    <w:pPr>
      <w:numPr>
        <w:numId w:val="6"/>
      </w:numPr>
      <w:spacing w:after="240"/>
    </w:pPr>
    <w:rPr>
      <w:bCs w:val="0"/>
      <w:sz w:val="32"/>
    </w:rPr>
  </w:style>
  <w:style w:type="paragraph" w:customStyle="1" w:styleId="AppendixBody">
    <w:name w:val="Appendix Body"/>
    <w:basedOn w:val="AnnexBodyText"/>
    <w:link w:val="AppendixBodyChar"/>
    <w:qFormat/>
    <w:rsid w:val="00B61A70"/>
    <w:pPr>
      <w:numPr>
        <w:numId w:val="0"/>
      </w:numPr>
      <w:tabs>
        <w:tab w:val="num" w:pos="0"/>
      </w:tabs>
      <w:ind w:left="567" w:hanging="567"/>
    </w:pPr>
  </w:style>
  <w:style w:type="paragraph" w:customStyle="1" w:styleId="AppendixHeading">
    <w:name w:val="Appendix Heading"/>
    <w:basedOn w:val="AppendixBody"/>
    <w:link w:val="AppendixHeadingChar"/>
    <w:qFormat/>
    <w:rsid w:val="00FF0E7A"/>
    <w:rPr>
      <w:b/>
      <w:color w:val="00B050"/>
      <w:sz w:val="28"/>
    </w:rPr>
  </w:style>
  <w:style w:type="paragraph" w:customStyle="1" w:styleId="Level1AnnexBodyText">
    <w:name w:val="Level 1 Annex Body Text"/>
    <w:basedOn w:val="AnnexHeading"/>
    <w:link w:val="Level1AnnexBodyTextChar"/>
    <w:qFormat/>
    <w:rsid w:val="001F0070"/>
    <w:pPr>
      <w:spacing w:before="120"/>
    </w:pPr>
    <w:rPr>
      <w:bCs/>
      <w:sz w:val="22"/>
      <w:szCs w:val="22"/>
    </w:rPr>
  </w:style>
  <w:style w:type="paragraph" w:styleId="TOC4">
    <w:name w:val="toc 4"/>
    <w:basedOn w:val="Normal"/>
    <w:next w:val="Normal"/>
    <w:autoRedefine/>
    <w:uiPriority w:val="39"/>
    <w:unhideWhenUsed/>
    <w:rsid w:val="00E55B72"/>
    <w:pPr>
      <w:spacing w:beforeAutospacing="0" w:after="280" w:afterAutospacing="0" w:line="276" w:lineRule="auto"/>
      <w:ind w:left="660"/>
      <w:jc w:val="left"/>
    </w:pPr>
    <w:rPr>
      <w:rFonts w:eastAsia="Times New Roman"/>
      <w:lang w:eastAsia="en-GB"/>
    </w:rPr>
  </w:style>
  <w:style w:type="paragraph" w:styleId="TOC5">
    <w:name w:val="toc 5"/>
    <w:basedOn w:val="Normal"/>
    <w:next w:val="Normal"/>
    <w:autoRedefine/>
    <w:uiPriority w:val="39"/>
    <w:unhideWhenUsed/>
    <w:rsid w:val="00E55B72"/>
    <w:pPr>
      <w:spacing w:beforeAutospacing="0" w:after="280" w:afterAutospacing="0" w:line="276" w:lineRule="auto"/>
      <w:ind w:left="880"/>
      <w:jc w:val="left"/>
    </w:pPr>
    <w:rPr>
      <w:rFonts w:eastAsia="Times New Roman"/>
      <w:lang w:eastAsia="en-GB"/>
    </w:rPr>
  </w:style>
  <w:style w:type="paragraph" w:styleId="TOC6">
    <w:name w:val="toc 6"/>
    <w:basedOn w:val="Normal"/>
    <w:next w:val="Normal"/>
    <w:autoRedefine/>
    <w:uiPriority w:val="39"/>
    <w:unhideWhenUsed/>
    <w:rsid w:val="00E55B72"/>
    <w:pPr>
      <w:spacing w:beforeAutospacing="0" w:after="280" w:afterAutospacing="0" w:line="276" w:lineRule="auto"/>
      <w:ind w:left="1100"/>
      <w:jc w:val="left"/>
    </w:pPr>
    <w:rPr>
      <w:rFonts w:eastAsia="Times New Roman"/>
      <w:lang w:eastAsia="en-GB"/>
    </w:rPr>
  </w:style>
  <w:style w:type="paragraph" w:styleId="TOC7">
    <w:name w:val="toc 7"/>
    <w:basedOn w:val="Normal"/>
    <w:next w:val="Normal"/>
    <w:autoRedefine/>
    <w:uiPriority w:val="39"/>
    <w:unhideWhenUsed/>
    <w:rsid w:val="00E55B72"/>
    <w:pPr>
      <w:spacing w:beforeAutospacing="0" w:after="280" w:afterAutospacing="0" w:line="276" w:lineRule="auto"/>
      <w:ind w:left="1320"/>
      <w:jc w:val="left"/>
    </w:pPr>
    <w:rPr>
      <w:rFonts w:eastAsia="Times New Roman"/>
      <w:lang w:eastAsia="en-GB"/>
    </w:rPr>
  </w:style>
  <w:style w:type="paragraph" w:styleId="TOC8">
    <w:name w:val="toc 8"/>
    <w:basedOn w:val="Normal"/>
    <w:next w:val="Normal"/>
    <w:autoRedefine/>
    <w:uiPriority w:val="39"/>
    <w:unhideWhenUsed/>
    <w:rsid w:val="00E55B72"/>
    <w:pPr>
      <w:spacing w:beforeAutospacing="0" w:after="280" w:afterAutospacing="0" w:line="276" w:lineRule="auto"/>
      <w:ind w:left="1540"/>
      <w:jc w:val="left"/>
    </w:pPr>
    <w:rPr>
      <w:rFonts w:eastAsia="Times New Roman"/>
      <w:lang w:eastAsia="en-GB"/>
    </w:rPr>
  </w:style>
  <w:style w:type="paragraph" w:styleId="TOC9">
    <w:name w:val="toc 9"/>
    <w:basedOn w:val="Normal"/>
    <w:next w:val="Normal"/>
    <w:autoRedefine/>
    <w:uiPriority w:val="39"/>
    <w:unhideWhenUsed/>
    <w:rsid w:val="00E55B72"/>
    <w:pPr>
      <w:spacing w:beforeAutospacing="0" w:after="280" w:afterAutospacing="0" w:line="276" w:lineRule="auto"/>
      <w:ind w:left="1760"/>
      <w:jc w:val="left"/>
    </w:pPr>
    <w:rPr>
      <w:rFonts w:eastAsia="Times New Roman"/>
      <w:lang w:eastAsia="en-GB"/>
    </w:rPr>
  </w:style>
  <w:style w:type="paragraph" w:customStyle="1" w:styleId="legclearfix2">
    <w:name w:val="legclearfix2"/>
    <w:basedOn w:val="Normal"/>
    <w:qFormat/>
    <w:rsid w:val="00277BDB"/>
    <w:pPr>
      <w:shd w:val="clear" w:color="auto" w:fill="FFFFFF"/>
      <w:spacing w:beforeAutospacing="0" w:after="120" w:afterAutospacing="0" w:line="360" w:lineRule="atLeast"/>
      <w:jc w:val="left"/>
    </w:pPr>
    <w:rPr>
      <w:rFonts w:ascii="Times New Roman" w:eastAsia="Times New Roman" w:hAnsi="Times New Roman"/>
      <w:color w:val="000000"/>
      <w:sz w:val="19"/>
      <w:szCs w:val="19"/>
      <w:lang w:eastAsia="en-GB"/>
    </w:rPr>
  </w:style>
  <w:style w:type="paragraph" w:customStyle="1" w:styleId="Default">
    <w:name w:val="Default"/>
    <w:qFormat/>
    <w:rsid w:val="002D6EB6"/>
    <w:rPr>
      <w:rFonts w:cs="Calibri"/>
      <w:color w:val="000000"/>
      <w:sz w:val="24"/>
      <w:szCs w:val="24"/>
    </w:rPr>
  </w:style>
  <w:style w:type="paragraph" w:customStyle="1" w:styleId="FrameContents">
    <w:name w:val="Frame Contents"/>
    <w:basedOn w:val="Normal"/>
    <w:qFormat/>
  </w:style>
  <w:style w:type="table" w:customStyle="1" w:styleId="LED">
    <w:name w:val="LED"/>
    <w:basedOn w:val="TableNormal"/>
    <w:uiPriority w:val="99"/>
    <w:rsid w:val="002906D7"/>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band2Horz">
      <w:tblPr/>
      <w:tcPr>
        <w:shd w:val="clear" w:color="auto" w:fill="D9D9D9"/>
      </w:tcPr>
    </w:tblStylePr>
  </w:style>
  <w:style w:type="table" w:customStyle="1" w:styleId="Style1">
    <w:name w:val="Style1"/>
    <w:basedOn w:val="TableNormal"/>
    <w:uiPriority w:val="99"/>
    <w:rsid w:val="00925869"/>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963232"/>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TechModal">
    <w:name w:val="TechModal"/>
    <w:basedOn w:val="TableNormal"/>
    <w:uiPriority w:val="99"/>
    <w:rsid w:val="009F08E3"/>
    <w:pPr>
      <w:jc w:val="center"/>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vAlign w:val="center"/>
    </w:tcPr>
    <w:tblStylePr w:type="firstRow">
      <w:pPr>
        <w:jc w:val="center"/>
      </w:pPr>
      <w:rPr>
        <w:b/>
        <w:color w:val="FFFFFF"/>
        <w:sz w:val="22"/>
      </w:rPr>
      <w:tblPr/>
      <w:tcPr>
        <w:shd w:val="clear" w:color="auto" w:fill="963232"/>
      </w:tcPr>
    </w:tblStylePr>
    <w:tblStylePr w:type="lastRow">
      <w:rPr>
        <w:b/>
        <w:color w:val="FFFFFF"/>
      </w:rPr>
      <w:tblPr/>
      <w:tcPr>
        <w:shd w:val="clear" w:color="auto" w:fill="963232"/>
      </w:tcPr>
    </w:tblStylePr>
    <w:tblStylePr w:type="firstCol">
      <w:pPr>
        <w:jc w:val="center"/>
      </w:pPr>
    </w:tblStylePr>
    <w:tblStylePr w:type="band2Horz">
      <w:tblPr/>
      <w:tcPr>
        <w:shd w:val="clear" w:color="auto" w:fill="D9D9D9"/>
      </w:tcPr>
    </w:tblStylePr>
  </w:style>
  <w:style w:type="table" w:customStyle="1" w:styleId="VFMCTables">
    <w:name w:val="VFMC Tables"/>
    <w:basedOn w:val="TableNormal"/>
    <w:uiPriority w:val="99"/>
    <w:qFormat/>
    <w:rsid w:val="004D0947"/>
    <w:pPr>
      <w:jc w:val="center"/>
    </w:pPr>
    <w:tblPr>
      <w:tblStyleRowBandSize w:val="1"/>
      <w:tblBorders>
        <w:insideH w:val="single" w:sz="18" w:space="0" w:color="FFFFFF"/>
        <w:insideV w:val="single" w:sz="18" w:space="0" w:color="FFFFFF"/>
      </w:tblBorders>
      <w:tblCellMar>
        <w:top w:w="57" w:type="dxa"/>
        <w:bottom w:w="57" w:type="dxa"/>
      </w:tblCellMar>
    </w:tblPr>
    <w:tcPr>
      <w:shd w:val="clear" w:color="auto" w:fill="C8CDEE"/>
      <w:vAlign w:val="center"/>
    </w:tcPr>
    <w:tblStylePr w:type="firstRow">
      <w:pPr>
        <w:wordWrap/>
        <w:jc w:val="center"/>
      </w:pPr>
      <w:rPr>
        <w:b/>
        <w:bCs/>
        <w:color w:val="FFFFFF"/>
        <w:sz w:val="22"/>
      </w:rPr>
      <w:tblPr/>
      <w:tcPr>
        <w:tcBorders>
          <w:top w:val="nil"/>
          <w:left w:val="nil"/>
          <w:bottom w:val="nil"/>
          <w:right w:val="nil"/>
          <w:insideH w:val="nil"/>
          <w:insideV w:val="single" w:sz="18" w:space="0" w:color="FFFFFF"/>
          <w:tl2br w:val="nil"/>
          <w:tr2bl w:val="nil"/>
        </w:tcBorders>
        <w:shd w:val="clear" w:color="000000" w:fill="004992"/>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4D0947"/>
    <w:tblPr>
      <w:tblBorders>
        <w:top w:val="single" w:sz="4" w:space="0" w:color="1F2328"/>
        <w:left w:val="single" w:sz="4" w:space="0" w:color="1F2328"/>
        <w:bottom w:val="single" w:sz="4" w:space="0" w:color="1F2328"/>
        <w:right w:val="single" w:sz="4" w:space="0" w:color="1F2328"/>
        <w:insideH w:val="single" w:sz="4" w:space="0" w:color="1F2328"/>
        <w:insideV w:val="single" w:sz="4" w:space="0" w:color="1F2328"/>
      </w:tblBorders>
    </w:tblPr>
  </w:style>
  <w:style w:type="table" w:styleId="MediumShading2-Accent1">
    <w:name w:val="Medium Shading 2 Accent 1"/>
    <w:basedOn w:val="TableNormal"/>
    <w:uiPriority w:val="64"/>
    <w:rsid w:val="004D09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4D094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Shading1-Accent1">
    <w:name w:val="Medium Shading 1 Accent 1"/>
    <w:basedOn w:val="TableNormal"/>
    <w:uiPriority w:val="63"/>
    <w:rsid w:val="004D094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Grid-Accent1">
    <w:name w:val="Light Grid Accent 1"/>
    <w:basedOn w:val="TableNormal"/>
    <w:uiPriority w:val="62"/>
    <w:rsid w:val="004D094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UnresolvedMention">
    <w:name w:val="Unresolved Mention"/>
    <w:basedOn w:val="DefaultParagraphFont"/>
    <w:uiPriority w:val="99"/>
    <w:semiHidden/>
    <w:unhideWhenUsed/>
    <w:rsid w:val="00A06821"/>
    <w:rPr>
      <w:color w:val="605E5C"/>
      <w:shd w:val="clear" w:color="auto" w:fill="E1DFDD"/>
    </w:rPr>
  </w:style>
  <w:style w:type="paragraph" w:styleId="NormalWeb">
    <w:name w:val="Normal (Web)"/>
    <w:basedOn w:val="Normal"/>
    <w:uiPriority w:val="99"/>
    <w:semiHidden/>
    <w:unhideWhenUsed/>
    <w:rsid w:val="00893C49"/>
    <w:pPr>
      <w:suppressAutoHyphens w:val="0"/>
      <w:spacing w:before="100" w:after="100"/>
      <w:jc w:val="left"/>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324">
      <w:bodyDiv w:val="1"/>
      <w:marLeft w:val="0"/>
      <w:marRight w:val="0"/>
      <w:marTop w:val="0"/>
      <w:marBottom w:val="0"/>
      <w:divBdr>
        <w:top w:val="none" w:sz="0" w:space="0" w:color="auto"/>
        <w:left w:val="none" w:sz="0" w:space="0" w:color="auto"/>
        <w:bottom w:val="none" w:sz="0" w:space="0" w:color="auto"/>
        <w:right w:val="none" w:sz="0" w:space="0" w:color="auto"/>
      </w:divBdr>
    </w:div>
    <w:div w:id="33116982">
      <w:bodyDiv w:val="1"/>
      <w:marLeft w:val="0"/>
      <w:marRight w:val="0"/>
      <w:marTop w:val="0"/>
      <w:marBottom w:val="0"/>
      <w:divBdr>
        <w:top w:val="none" w:sz="0" w:space="0" w:color="auto"/>
        <w:left w:val="none" w:sz="0" w:space="0" w:color="auto"/>
        <w:bottom w:val="none" w:sz="0" w:space="0" w:color="auto"/>
        <w:right w:val="none" w:sz="0" w:space="0" w:color="auto"/>
      </w:divBdr>
    </w:div>
    <w:div w:id="82455269">
      <w:bodyDiv w:val="1"/>
      <w:marLeft w:val="0"/>
      <w:marRight w:val="0"/>
      <w:marTop w:val="0"/>
      <w:marBottom w:val="0"/>
      <w:divBdr>
        <w:top w:val="none" w:sz="0" w:space="0" w:color="auto"/>
        <w:left w:val="none" w:sz="0" w:space="0" w:color="auto"/>
        <w:bottom w:val="none" w:sz="0" w:space="0" w:color="auto"/>
        <w:right w:val="none" w:sz="0" w:space="0" w:color="auto"/>
      </w:divBdr>
    </w:div>
    <w:div w:id="255941509">
      <w:bodyDiv w:val="1"/>
      <w:marLeft w:val="0"/>
      <w:marRight w:val="0"/>
      <w:marTop w:val="0"/>
      <w:marBottom w:val="0"/>
      <w:divBdr>
        <w:top w:val="none" w:sz="0" w:space="0" w:color="auto"/>
        <w:left w:val="none" w:sz="0" w:space="0" w:color="auto"/>
        <w:bottom w:val="none" w:sz="0" w:space="0" w:color="auto"/>
        <w:right w:val="none" w:sz="0" w:space="0" w:color="auto"/>
      </w:divBdr>
    </w:div>
    <w:div w:id="266157982">
      <w:bodyDiv w:val="1"/>
      <w:marLeft w:val="0"/>
      <w:marRight w:val="0"/>
      <w:marTop w:val="0"/>
      <w:marBottom w:val="0"/>
      <w:divBdr>
        <w:top w:val="none" w:sz="0" w:space="0" w:color="auto"/>
        <w:left w:val="none" w:sz="0" w:space="0" w:color="auto"/>
        <w:bottom w:val="none" w:sz="0" w:space="0" w:color="auto"/>
        <w:right w:val="none" w:sz="0" w:space="0" w:color="auto"/>
      </w:divBdr>
    </w:div>
    <w:div w:id="443617835">
      <w:bodyDiv w:val="1"/>
      <w:marLeft w:val="0"/>
      <w:marRight w:val="0"/>
      <w:marTop w:val="0"/>
      <w:marBottom w:val="0"/>
      <w:divBdr>
        <w:top w:val="none" w:sz="0" w:space="0" w:color="auto"/>
        <w:left w:val="none" w:sz="0" w:space="0" w:color="auto"/>
        <w:bottom w:val="none" w:sz="0" w:space="0" w:color="auto"/>
        <w:right w:val="none" w:sz="0" w:space="0" w:color="auto"/>
      </w:divBdr>
    </w:div>
    <w:div w:id="563836066">
      <w:bodyDiv w:val="1"/>
      <w:marLeft w:val="0"/>
      <w:marRight w:val="0"/>
      <w:marTop w:val="0"/>
      <w:marBottom w:val="0"/>
      <w:divBdr>
        <w:top w:val="none" w:sz="0" w:space="0" w:color="auto"/>
        <w:left w:val="none" w:sz="0" w:space="0" w:color="auto"/>
        <w:bottom w:val="none" w:sz="0" w:space="0" w:color="auto"/>
        <w:right w:val="none" w:sz="0" w:space="0" w:color="auto"/>
      </w:divBdr>
    </w:div>
    <w:div w:id="803087784">
      <w:bodyDiv w:val="1"/>
      <w:marLeft w:val="0"/>
      <w:marRight w:val="0"/>
      <w:marTop w:val="0"/>
      <w:marBottom w:val="0"/>
      <w:divBdr>
        <w:top w:val="none" w:sz="0" w:space="0" w:color="auto"/>
        <w:left w:val="none" w:sz="0" w:space="0" w:color="auto"/>
        <w:bottom w:val="none" w:sz="0" w:space="0" w:color="auto"/>
        <w:right w:val="none" w:sz="0" w:space="0" w:color="auto"/>
      </w:divBdr>
      <w:divsChild>
        <w:div w:id="2036617590">
          <w:marLeft w:val="0"/>
          <w:marRight w:val="0"/>
          <w:marTop w:val="0"/>
          <w:marBottom w:val="0"/>
          <w:divBdr>
            <w:top w:val="none" w:sz="0" w:space="0" w:color="auto"/>
            <w:left w:val="none" w:sz="0" w:space="0" w:color="auto"/>
            <w:bottom w:val="none" w:sz="0" w:space="0" w:color="auto"/>
            <w:right w:val="none" w:sz="0" w:space="0" w:color="auto"/>
          </w:divBdr>
        </w:div>
      </w:divsChild>
    </w:div>
    <w:div w:id="881094127">
      <w:bodyDiv w:val="1"/>
      <w:marLeft w:val="0"/>
      <w:marRight w:val="0"/>
      <w:marTop w:val="0"/>
      <w:marBottom w:val="0"/>
      <w:divBdr>
        <w:top w:val="none" w:sz="0" w:space="0" w:color="auto"/>
        <w:left w:val="none" w:sz="0" w:space="0" w:color="auto"/>
        <w:bottom w:val="none" w:sz="0" w:space="0" w:color="auto"/>
        <w:right w:val="none" w:sz="0" w:space="0" w:color="auto"/>
      </w:divBdr>
    </w:div>
    <w:div w:id="908809452">
      <w:bodyDiv w:val="1"/>
      <w:marLeft w:val="0"/>
      <w:marRight w:val="0"/>
      <w:marTop w:val="0"/>
      <w:marBottom w:val="0"/>
      <w:divBdr>
        <w:top w:val="none" w:sz="0" w:space="0" w:color="auto"/>
        <w:left w:val="none" w:sz="0" w:space="0" w:color="auto"/>
        <w:bottom w:val="none" w:sz="0" w:space="0" w:color="auto"/>
        <w:right w:val="none" w:sz="0" w:space="0" w:color="auto"/>
      </w:divBdr>
    </w:div>
    <w:div w:id="1049065192">
      <w:bodyDiv w:val="1"/>
      <w:marLeft w:val="0"/>
      <w:marRight w:val="0"/>
      <w:marTop w:val="0"/>
      <w:marBottom w:val="0"/>
      <w:divBdr>
        <w:top w:val="none" w:sz="0" w:space="0" w:color="auto"/>
        <w:left w:val="none" w:sz="0" w:space="0" w:color="auto"/>
        <w:bottom w:val="none" w:sz="0" w:space="0" w:color="auto"/>
        <w:right w:val="none" w:sz="0" w:space="0" w:color="auto"/>
      </w:divBdr>
    </w:div>
    <w:div w:id="1067262592">
      <w:bodyDiv w:val="1"/>
      <w:marLeft w:val="0"/>
      <w:marRight w:val="0"/>
      <w:marTop w:val="0"/>
      <w:marBottom w:val="0"/>
      <w:divBdr>
        <w:top w:val="none" w:sz="0" w:space="0" w:color="auto"/>
        <w:left w:val="none" w:sz="0" w:space="0" w:color="auto"/>
        <w:bottom w:val="none" w:sz="0" w:space="0" w:color="auto"/>
        <w:right w:val="none" w:sz="0" w:space="0" w:color="auto"/>
      </w:divBdr>
    </w:div>
    <w:div w:id="1245645670">
      <w:bodyDiv w:val="1"/>
      <w:marLeft w:val="0"/>
      <w:marRight w:val="0"/>
      <w:marTop w:val="0"/>
      <w:marBottom w:val="0"/>
      <w:divBdr>
        <w:top w:val="none" w:sz="0" w:space="0" w:color="auto"/>
        <w:left w:val="none" w:sz="0" w:space="0" w:color="auto"/>
        <w:bottom w:val="none" w:sz="0" w:space="0" w:color="auto"/>
        <w:right w:val="none" w:sz="0" w:space="0" w:color="auto"/>
      </w:divBdr>
    </w:div>
    <w:div w:id="1260142196">
      <w:bodyDiv w:val="1"/>
      <w:marLeft w:val="0"/>
      <w:marRight w:val="0"/>
      <w:marTop w:val="0"/>
      <w:marBottom w:val="0"/>
      <w:divBdr>
        <w:top w:val="none" w:sz="0" w:space="0" w:color="auto"/>
        <w:left w:val="none" w:sz="0" w:space="0" w:color="auto"/>
        <w:bottom w:val="none" w:sz="0" w:space="0" w:color="auto"/>
        <w:right w:val="none" w:sz="0" w:space="0" w:color="auto"/>
      </w:divBdr>
    </w:div>
    <w:div w:id="1336104021">
      <w:bodyDiv w:val="1"/>
      <w:marLeft w:val="0"/>
      <w:marRight w:val="0"/>
      <w:marTop w:val="0"/>
      <w:marBottom w:val="0"/>
      <w:divBdr>
        <w:top w:val="none" w:sz="0" w:space="0" w:color="auto"/>
        <w:left w:val="none" w:sz="0" w:space="0" w:color="auto"/>
        <w:bottom w:val="none" w:sz="0" w:space="0" w:color="auto"/>
        <w:right w:val="none" w:sz="0" w:space="0" w:color="auto"/>
      </w:divBdr>
    </w:div>
    <w:div w:id="1361467097">
      <w:bodyDiv w:val="1"/>
      <w:marLeft w:val="0"/>
      <w:marRight w:val="0"/>
      <w:marTop w:val="0"/>
      <w:marBottom w:val="0"/>
      <w:divBdr>
        <w:top w:val="none" w:sz="0" w:space="0" w:color="auto"/>
        <w:left w:val="none" w:sz="0" w:space="0" w:color="auto"/>
        <w:bottom w:val="none" w:sz="0" w:space="0" w:color="auto"/>
        <w:right w:val="none" w:sz="0" w:space="0" w:color="auto"/>
      </w:divBdr>
    </w:div>
    <w:div w:id="1503856938">
      <w:bodyDiv w:val="1"/>
      <w:marLeft w:val="0"/>
      <w:marRight w:val="0"/>
      <w:marTop w:val="0"/>
      <w:marBottom w:val="0"/>
      <w:divBdr>
        <w:top w:val="none" w:sz="0" w:space="0" w:color="auto"/>
        <w:left w:val="none" w:sz="0" w:space="0" w:color="auto"/>
        <w:bottom w:val="none" w:sz="0" w:space="0" w:color="auto"/>
        <w:right w:val="none" w:sz="0" w:space="0" w:color="auto"/>
      </w:divBdr>
    </w:div>
    <w:div w:id="1721519253">
      <w:bodyDiv w:val="1"/>
      <w:marLeft w:val="0"/>
      <w:marRight w:val="0"/>
      <w:marTop w:val="0"/>
      <w:marBottom w:val="0"/>
      <w:divBdr>
        <w:top w:val="none" w:sz="0" w:space="0" w:color="auto"/>
        <w:left w:val="none" w:sz="0" w:space="0" w:color="auto"/>
        <w:bottom w:val="none" w:sz="0" w:space="0" w:color="auto"/>
        <w:right w:val="none" w:sz="0" w:space="0" w:color="auto"/>
      </w:divBdr>
    </w:div>
    <w:div w:id="1857498028">
      <w:bodyDiv w:val="1"/>
      <w:marLeft w:val="0"/>
      <w:marRight w:val="0"/>
      <w:marTop w:val="0"/>
      <w:marBottom w:val="0"/>
      <w:divBdr>
        <w:top w:val="none" w:sz="0" w:space="0" w:color="auto"/>
        <w:left w:val="none" w:sz="0" w:space="0" w:color="auto"/>
        <w:bottom w:val="none" w:sz="0" w:space="0" w:color="auto"/>
        <w:right w:val="none" w:sz="0" w:space="0" w:color="auto"/>
      </w:divBdr>
    </w:div>
    <w:div w:id="1940410598">
      <w:bodyDiv w:val="1"/>
      <w:marLeft w:val="0"/>
      <w:marRight w:val="0"/>
      <w:marTop w:val="0"/>
      <w:marBottom w:val="0"/>
      <w:divBdr>
        <w:top w:val="none" w:sz="0" w:space="0" w:color="auto"/>
        <w:left w:val="none" w:sz="0" w:space="0" w:color="auto"/>
        <w:bottom w:val="none" w:sz="0" w:space="0" w:color="auto"/>
        <w:right w:val="none" w:sz="0" w:space="0" w:color="auto"/>
      </w:divBdr>
    </w:div>
    <w:div w:id="2070031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jpeg"/><Relationship Id="rId26" Type="http://schemas.openxmlformats.org/officeDocument/2006/relationships/image" Target="media/image8.png"/><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onecare.org.uk/privacy-policy/" TargetMode="External"/><Relationship Id="rId34" Type="http://schemas.openxmlformats.org/officeDocument/2006/relationships/hyperlink" Target="https://gbr01.safelinks.protection.outlook.com/?url=https%3A%2F%2Fwww.nhs.uk%2Fusing-the-nhs%2Fabout-the-nhs%2Fopt-out-of-sharing-your-health-records%2F&amp;data=05%7C02%7Crachelle.lambert%40nhs.net%7C45593eae136e447311fb08de187713b6%7C37c354b285b047f5b22207b48d774ee3%7C0%7C0%7C638975096866888796%7CUnknown%7CTWFpbGZsb3d8eyJFbXB0eU1hcGkiOnRydWUsIlYiOiIwLjAuMDAwMCIsIlAiOiJXaW4zMiIsIkFOIjoiTWFpbCIsIldUIjoyfQ%3D%3D%7C0%7C%7C%7C&amp;sdata=4%2FLAZJzR691Pb3oeI%2F8Ip3eATQwRNJp%2FuEALeLIQKPk%3D&amp;reserved=0"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www.bristol.ac.uk/primaryhealthcare/researchthemes/imppp/about-imppp-for-study-participants/nhs-digital-privacy-statement/" TargetMode="External"/><Relationship Id="rId50" Type="http://schemas.openxmlformats.org/officeDocument/2006/relationships/hyperlink" Target="https://elementalsoftware.co/privacy-policy/" TargetMode="External"/><Relationship Id="rId55" Type="http://schemas.openxmlformats.org/officeDocument/2006/relationships/hyperlink" Target="https://ico.org.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support.patientaccess.com/privacy-policy" TargetMode="External"/><Relationship Id="rId11" Type="http://schemas.openxmlformats.org/officeDocument/2006/relationships/endnotes" Target="endnotes.xml"/><Relationship Id="rId24" Type="http://schemas.openxmlformats.org/officeDocument/2006/relationships/image" Target="media/image7.jpeg"/><Relationship Id="rId32" Type="http://schemas.openxmlformats.org/officeDocument/2006/relationships/hyperlink" Target="http://minuteful.com/" TargetMode="External"/><Relationship Id="rId37" Type="http://schemas.openxmlformats.org/officeDocument/2006/relationships/hyperlink" Target="https://www.nhs.uk/nhs-app/nhs-app-legal-and-cookies/nhs-app-privacy-policy/privacy-policy/" TargetMode="External"/><Relationship Id="rId40" Type="http://schemas.openxmlformats.org/officeDocument/2006/relationships/hyperlink" Target="https://digital.nhs.uk/data-and-information/data-collections-and-data-sets/data-collections/general-practice-data-for-planning-and-research" TargetMode="External"/><Relationship Id="rId45" Type="http://schemas.openxmlformats.org/officeDocument/2006/relationships/hyperlink" Target="https://nhs.uk/your-nhs-data-matters" TargetMode="External"/><Relationship Id="rId53" Type="http://schemas.openxmlformats.org/officeDocument/2006/relationships/hyperlink" Target="https://www.legislation.gov.uk/eur/2016/679/article/6"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connectingcarebnssg.co.uk/what-this-means-for-me/what-if-i-don-t-want-my-information-share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hyperlink" Target="https://www.emishealth.com/legal/" TargetMode="External"/><Relationship Id="rId30" Type="http://schemas.openxmlformats.org/officeDocument/2006/relationships/image" Target="media/image10.png"/><Relationship Id="rId35" Type="http://schemas.openxmlformats.org/officeDocument/2006/relationships/hyperlink" Target="https://gbr01.safelinks.protection.outlook.com/?url=https%3A%2F%2Fwww.opensafely.org%2F&amp;data=05%7C02%7Crachelle.lambert%40nhs.net%7C45593eae136e447311fb08de187713b6%7C37c354b285b047f5b22207b48d774ee3%7C0%7C0%7C638975096866910874%7CUnknown%7CTWFpbGZsb3d8eyJFbXB0eU1hcGkiOnRydWUsIlYiOiIwLjAuMDAwMCIsIlAiOiJXaW4zMiIsIkFOIjoiTWFpbCIsIldUIjoyfQ%3D%3D%7C0%7C%7C%7C&amp;sdata=Y8AT3NB7zuKDEaLu%2FViRBNnYKPQAKUrSyxNC33JG2h0%3D&amp;reserved=0"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southmead.org/wellbeing" TargetMode="External"/><Relationship Id="rId56"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www.nhs.uk/your-nhs-data-matter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ommunityequipment.sirona-cic.org.uk/privacy-policy/" TargetMode="External"/><Relationship Id="rId25" Type="http://schemas.openxmlformats.org/officeDocument/2006/relationships/hyperlink" Target="https://www.accurx.com/privacy-policy" TargetMode="External"/><Relationship Id="rId33" Type="http://schemas.openxmlformats.org/officeDocument/2006/relationships/hyperlink" Target="https://www.heidihealth.com/uk" TargetMode="External"/><Relationship Id="rId38" Type="http://schemas.openxmlformats.org/officeDocument/2006/relationships/hyperlink" Target="https://ico.org.uk/for-the-public/official-information/" TargetMode="External"/><Relationship Id="rId46" Type="http://schemas.openxmlformats.org/officeDocument/2006/relationships/hyperlink" Target="http://www.gov.uk/topic/population-screening-programmes" TargetMode="External"/><Relationship Id="rId59" Type="http://schemas.openxmlformats.org/officeDocument/2006/relationships/theme" Target="theme/theme1.xml"/><Relationship Id="rId20" Type="http://schemas.openxmlformats.org/officeDocument/2006/relationships/image" Target="media/image5.jpeg"/><Relationship Id="rId41" Type="http://schemas.openxmlformats.org/officeDocument/2006/relationships/hyperlink" Target="https://digital.nhs.uk" TargetMode="External"/><Relationship Id="rId54" Type="http://schemas.openxmlformats.org/officeDocument/2006/relationships/hyperlink" Target="http://ico.org.uk/for-organisations/guide-to-data-protection/guide-to-the-general-data-protection-regulation-gdpr/special-category-data/what-are-the-conditions-for-processing/"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tpetershospice.org/privacy-policy/" TargetMode="External"/><Relationship Id="rId28" Type="http://schemas.openxmlformats.org/officeDocument/2006/relationships/image" Target="media/image9.png"/><Relationship Id="rId36" Type="http://schemas.openxmlformats.org/officeDocument/2006/relationships/hyperlink" Target="mailto:Lucy.hunt11@nhs.net" TargetMode="External"/><Relationship Id="rId49" Type="http://schemas.openxmlformats.org/officeDocument/2006/relationships/image" Target="media/image11.png"/><Relationship Id="rId57" Type="http://schemas.openxmlformats.org/officeDocument/2006/relationships/footer" Target="footer3.xml"/><Relationship Id="rId10" Type="http://schemas.openxmlformats.org/officeDocument/2006/relationships/footnotes" Target="footnotes.xml"/><Relationship Id="rId31" Type="http://schemas.openxmlformats.org/officeDocument/2006/relationships/hyperlink" Target="https://www.getubetter.com/privacy-policy" TargetMode="External"/><Relationship Id="rId44" Type="http://schemas.openxmlformats.org/officeDocument/2006/relationships/hyperlink" Target="https://www.nhsx.nhs.uk/documents/75/NHSX_Records_Management_CoP_V7.pdf" TargetMode="External"/><Relationship Id="rId52"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s>
</file>

<file path=word/_rels/footer2.xml.rels><?xml version="1.0" encoding="UTF-8" standalone="yes"?>
<Relationships xmlns="http://schemas.openxmlformats.org/package/2006/relationships"><Relationship Id="rId2" Type="http://schemas.openxmlformats.org/officeDocument/2006/relationships/image" Target="cid:image001.png@01D77E22.5A878E20"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7E82A.AA8FA4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11</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0498E4C212140B291A1D4008A9FD7" ma:contentTypeVersion="11" ma:contentTypeDescription="Create a new document." ma:contentTypeScope="" ma:versionID="4222470f16eac0fecf6548d721118a91">
  <xsd:schema xmlns:xsd="http://www.w3.org/2001/XMLSchema" xmlns:xs="http://www.w3.org/2001/XMLSchema" xmlns:p="http://schemas.microsoft.com/office/2006/metadata/properties" xmlns:ns2="1ebcdc14-aef4-4e3f-8848-94d0b963c0a7" xmlns:ns3="c6c65b25-500b-4a28-becb-28a1f15732da" targetNamespace="http://schemas.microsoft.com/office/2006/metadata/properties" ma:root="true" ma:fieldsID="d8718077b925371b58aa3aafd8042391" ns2:_="" ns3:_="">
    <xsd:import namespace="1ebcdc14-aef4-4e3f-8848-94d0b963c0a7"/>
    <xsd:import namespace="c6c65b25-500b-4a28-becb-28a1f15732d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cdc14-aef4-4e3f-8848-94d0b963c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b3dda9-8c21-4c75-9aaf-0be3fafd77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c65b25-500b-4a28-becb-28a1f15732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5a6eb8-5ade-4151-a694-027149870816}" ma:internalName="TaxCatchAll" ma:showField="CatchAllData" ma:web="c6c65b25-500b-4a28-becb-28a1f15732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bcdc14-aef4-4e3f-8848-94d0b963c0a7">
      <Terms xmlns="http://schemas.microsoft.com/office/infopath/2007/PartnerControls"/>
    </lcf76f155ced4ddcb4097134ff3c332f>
    <TaxCatchAll xmlns="c6c65b25-500b-4a28-becb-28a1f15732d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5D7DA4-9005-408E-AC76-D3DD5FB22AD1}">
  <ds:schemaRefs>
    <ds:schemaRef ds:uri="http://schemas.microsoft.com/sharepoint/v3/contenttype/forms"/>
  </ds:schemaRefs>
</ds:datastoreItem>
</file>

<file path=customXml/itemProps3.xml><?xml version="1.0" encoding="utf-8"?>
<ds:datastoreItem xmlns:ds="http://schemas.openxmlformats.org/officeDocument/2006/customXml" ds:itemID="{33A0E0D9-5176-4127-84FF-87CE526AD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cdc14-aef4-4e3f-8848-94d0b963c0a7"/>
    <ds:schemaRef ds:uri="c6c65b25-500b-4a28-becb-28a1f157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302FB-6FC9-4D98-98F4-3DA392F46C61}">
  <ds:schemaRefs>
    <ds:schemaRef ds:uri="http://schemas.microsoft.com/office/2006/metadata/properties"/>
    <ds:schemaRef ds:uri="http://schemas.microsoft.com/office/infopath/2007/PartnerControls"/>
    <ds:schemaRef ds:uri="1ebcdc14-aef4-4e3f-8848-94d0b963c0a7"/>
    <ds:schemaRef ds:uri="c6c65b25-500b-4a28-becb-28a1f15732da"/>
  </ds:schemaRefs>
</ds:datastoreItem>
</file>

<file path=customXml/itemProps5.xml><?xml version="1.0" encoding="utf-8"?>
<ds:datastoreItem xmlns:ds="http://schemas.openxmlformats.org/officeDocument/2006/customXml" ds:itemID="{D4F7FF31-C32F-4AB3-BFE0-3491BC22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10310</Words>
  <Characters>58767</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Staff Handbook</vt:lpstr>
    </vt:vector>
  </TitlesOfParts>
  <Company>avon local medical committee</Company>
  <LinksUpToDate>false</LinksUpToDate>
  <CharactersWithSpaces>68940</CharactersWithSpaces>
  <SharedDoc>false</SharedDoc>
  <HLinks>
    <vt:vector size="642" baseType="variant">
      <vt:variant>
        <vt:i4>6225968</vt:i4>
      </vt:variant>
      <vt:variant>
        <vt:i4>537</vt:i4>
      </vt:variant>
      <vt:variant>
        <vt:i4>0</vt:i4>
      </vt:variant>
      <vt:variant>
        <vt:i4>5</vt:i4>
      </vt:variant>
      <vt:variant>
        <vt:lpwstr>mailto:liberty@almc.co.uk</vt:lpwstr>
      </vt:variant>
      <vt:variant>
        <vt:lpwstr/>
      </vt:variant>
      <vt:variant>
        <vt:i4>6684741</vt:i4>
      </vt:variant>
      <vt:variant>
        <vt:i4>534</vt:i4>
      </vt:variant>
      <vt:variant>
        <vt:i4>0</vt:i4>
      </vt:variant>
      <vt:variant>
        <vt:i4>5</vt:i4>
      </vt:variant>
      <vt:variant>
        <vt:lpwstr>mailto:%20liberty@almc.co.uk</vt:lpwstr>
      </vt:variant>
      <vt:variant>
        <vt:lpwstr/>
      </vt:variant>
      <vt:variant>
        <vt:i4>7012411</vt:i4>
      </vt:variant>
      <vt:variant>
        <vt:i4>531</vt:i4>
      </vt:variant>
      <vt:variant>
        <vt:i4>0</vt:i4>
      </vt:variant>
      <vt:variant>
        <vt:i4>5</vt:i4>
      </vt:variant>
      <vt:variant>
        <vt:lpwstr>https://ico.org.uk/</vt:lpwstr>
      </vt:variant>
      <vt:variant>
        <vt:lpwstr/>
      </vt:variant>
      <vt:variant>
        <vt:i4>1966155</vt:i4>
      </vt:variant>
      <vt:variant>
        <vt:i4>528</vt:i4>
      </vt:variant>
      <vt:variant>
        <vt:i4>0</vt:i4>
      </vt:variant>
      <vt:variant>
        <vt:i4>5</vt:i4>
      </vt:variant>
      <vt:variant>
        <vt:lpwstr>http://ico.org.uk/for-organisations/guide-to-data-protection/guide-to-the-general-data-protection-regulation-gdpr/special-category-data/what-are-the-conditions-for-processing/</vt:lpwstr>
      </vt:variant>
      <vt:variant>
        <vt:lpwstr>:~:text=Article%209(2)(a,UK%20GDPR%20standard%20for%20consent.</vt:lpwstr>
      </vt:variant>
      <vt:variant>
        <vt:i4>4980821</vt:i4>
      </vt:variant>
      <vt:variant>
        <vt:i4>525</vt:i4>
      </vt:variant>
      <vt:variant>
        <vt:i4>0</vt:i4>
      </vt:variant>
      <vt:variant>
        <vt:i4>5</vt:i4>
      </vt:variant>
      <vt:variant>
        <vt:lpwstr>https://www.legislation.gov.uk/eur/2016/679/article/6</vt:lpwstr>
      </vt:variant>
      <vt:variant>
        <vt:lpwstr/>
      </vt:variant>
      <vt:variant>
        <vt:i4>5832734</vt:i4>
      </vt:variant>
      <vt:variant>
        <vt:i4>522</vt:i4>
      </vt:variant>
      <vt:variant>
        <vt:i4>0</vt:i4>
      </vt:variant>
      <vt:variant>
        <vt:i4>5</vt:i4>
      </vt:variant>
      <vt:variant>
        <vt:lpwstr>https://www.gov.uk/government/publications/covid-19-notification-to-gps-and-nhs-england-to-share-information/notice-under-regulation-34-of-the-health-service-control-of-patient-information-regulations-2002</vt:lpwstr>
      </vt:variant>
      <vt:variant>
        <vt:lpwstr/>
      </vt:variant>
      <vt:variant>
        <vt:i4>3539045</vt:i4>
      </vt:variant>
      <vt:variant>
        <vt:i4>519</vt:i4>
      </vt:variant>
      <vt:variant>
        <vt:i4>0</vt:i4>
      </vt:variant>
      <vt:variant>
        <vt:i4>5</vt:i4>
      </vt:variant>
      <vt:variant>
        <vt:lpwstr>http://www.nhs.uk/your-nhs-data-matters</vt:lpwstr>
      </vt:variant>
      <vt:variant>
        <vt:lpwstr/>
      </vt:variant>
      <vt:variant>
        <vt:i4>2031707</vt:i4>
      </vt:variant>
      <vt:variant>
        <vt:i4>516</vt:i4>
      </vt:variant>
      <vt:variant>
        <vt:i4>0</vt:i4>
      </vt:variant>
      <vt:variant>
        <vt:i4>5</vt:i4>
      </vt:variant>
      <vt:variant>
        <vt:lpwstr>https://elementalsoftware.co/privacy-policy/</vt:lpwstr>
      </vt:variant>
      <vt:variant>
        <vt:lpwstr/>
      </vt:variant>
      <vt:variant>
        <vt:i4>1900546</vt:i4>
      </vt:variant>
      <vt:variant>
        <vt:i4>513</vt:i4>
      </vt:variant>
      <vt:variant>
        <vt:i4>0</vt:i4>
      </vt:variant>
      <vt:variant>
        <vt:i4>5</vt:i4>
      </vt:variant>
      <vt:variant>
        <vt:lpwstr>http://www.bristol.ac.uk/primaryhealthcare/researchthemes/imppp/about-imppp-for-study-participants/nhs-digital-privacy-statement/</vt:lpwstr>
      </vt:variant>
      <vt:variant>
        <vt:lpwstr/>
      </vt:variant>
      <vt:variant>
        <vt:i4>3801205</vt:i4>
      </vt:variant>
      <vt:variant>
        <vt:i4>510</vt:i4>
      </vt:variant>
      <vt:variant>
        <vt:i4>0</vt:i4>
      </vt:variant>
      <vt:variant>
        <vt:i4>5</vt:i4>
      </vt:variant>
      <vt:variant>
        <vt:lpwstr>http://www.gov.uk/topic/population-screening-programmes</vt:lpwstr>
      </vt:variant>
      <vt:variant>
        <vt:lpwstr/>
      </vt:variant>
      <vt:variant>
        <vt:i4>5701725</vt:i4>
      </vt:variant>
      <vt:variant>
        <vt:i4>507</vt:i4>
      </vt:variant>
      <vt:variant>
        <vt:i4>0</vt:i4>
      </vt:variant>
      <vt:variant>
        <vt:i4>5</vt:i4>
      </vt:variant>
      <vt:variant>
        <vt:lpwstr>https://nhs.uk/your-nhs-data-matters</vt:lpwstr>
      </vt:variant>
      <vt:variant>
        <vt:lpwstr/>
      </vt:variant>
      <vt:variant>
        <vt:i4>2490494</vt:i4>
      </vt:variant>
      <vt:variant>
        <vt:i4>504</vt:i4>
      </vt:variant>
      <vt:variant>
        <vt:i4>0</vt:i4>
      </vt:variant>
      <vt:variant>
        <vt:i4>5</vt:i4>
      </vt:variant>
      <vt:variant>
        <vt:lpwstr>https://www.nhsx.nhs.uk/documents/75/NHSX_Records_Management_CoP_V7.pdf</vt:lpwstr>
      </vt:variant>
      <vt:variant>
        <vt:lpwstr/>
      </vt:variant>
      <vt:variant>
        <vt:i4>7798907</vt:i4>
      </vt:variant>
      <vt:variant>
        <vt:i4>501</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7798907</vt:i4>
      </vt:variant>
      <vt:variant>
        <vt:i4>498</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7536691</vt:i4>
      </vt:variant>
      <vt:variant>
        <vt:i4>495</vt:i4>
      </vt:variant>
      <vt:variant>
        <vt:i4>0</vt:i4>
      </vt:variant>
      <vt:variant>
        <vt:i4>5</vt:i4>
      </vt:variant>
      <vt:variant>
        <vt:lpwstr>https://digital.nhs.uk/</vt:lpwstr>
      </vt:variant>
      <vt:variant>
        <vt:lpwstr/>
      </vt:variant>
      <vt:variant>
        <vt:i4>1441797</vt:i4>
      </vt:variant>
      <vt:variant>
        <vt:i4>492</vt:i4>
      </vt:variant>
      <vt:variant>
        <vt:i4>0</vt:i4>
      </vt:variant>
      <vt:variant>
        <vt:i4>5</vt:i4>
      </vt:variant>
      <vt:variant>
        <vt:lpwstr>https://digital.nhs.uk/data-and-information/data-collections-and-data-sets/data-collections/general-practice-data-for-planning-and-research</vt:lpwstr>
      </vt:variant>
      <vt:variant>
        <vt:lpwstr>additional-information-for-gp-practices</vt:lpwstr>
      </vt:variant>
      <vt:variant>
        <vt:i4>7798907</vt:i4>
      </vt:variant>
      <vt:variant>
        <vt:i4>489</vt:i4>
      </vt:variant>
      <vt:variant>
        <vt:i4>0</vt:i4>
      </vt:variant>
      <vt:variant>
        <vt:i4>5</vt:i4>
      </vt:variant>
      <vt:variant>
        <vt:lpwstr>https://digital.nhs.uk/data-and-information/data-collections-and-data-sets/data-collections/general-practice-data-for-planning-and-research/transparency-notice</vt:lpwstr>
      </vt:variant>
      <vt:variant>
        <vt:lpwstr/>
      </vt:variant>
      <vt:variant>
        <vt:i4>6225968</vt:i4>
      </vt:variant>
      <vt:variant>
        <vt:i4>486</vt:i4>
      </vt:variant>
      <vt:variant>
        <vt:i4>0</vt:i4>
      </vt:variant>
      <vt:variant>
        <vt:i4>5</vt:i4>
      </vt:variant>
      <vt:variant>
        <vt:lpwstr>mailto:Liberty@almc.co.uk</vt:lpwstr>
      </vt:variant>
      <vt:variant>
        <vt:lpwstr/>
      </vt:variant>
      <vt:variant>
        <vt:i4>458857</vt:i4>
      </vt:variant>
      <vt:variant>
        <vt:i4>480</vt:i4>
      </vt:variant>
      <vt:variant>
        <vt:i4>0</vt:i4>
      </vt:variant>
      <vt:variant>
        <vt:i4>5</vt:i4>
      </vt:variant>
      <vt:variant>
        <vt:lpwstr>https://mcusercontent.com/bd37c271140654db83f395e52/files/a19f0059-25a8-454e-51a0-1845d39ffe52/Privacy_Notice_for_Patients_aged_between_13_16_September_2022.03.docx</vt:lpwstr>
      </vt:variant>
      <vt:variant>
        <vt:lpwstr/>
      </vt:variant>
      <vt:variant>
        <vt:i4>2818104</vt:i4>
      </vt:variant>
      <vt:variant>
        <vt:i4>477</vt:i4>
      </vt:variant>
      <vt:variant>
        <vt:i4>0</vt:i4>
      </vt:variant>
      <vt:variant>
        <vt:i4>5</vt:i4>
      </vt:variant>
      <vt:variant>
        <vt:lpwstr>https://ico.org.uk/for-the-public/official-information/</vt:lpwstr>
      </vt:variant>
      <vt:variant>
        <vt:lpwstr/>
      </vt:variant>
      <vt:variant>
        <vt:i4>7929970</vt:i4>
      </vt:variant>
      <vt:variant>
        <vt:i4>474</vt:i4>
      </vt:variant>
      <vt:variant>
        <vt:i4>0</vt:i4>
      </vt:variant>
      <vt:variant>
        <vt:i4>5</vt:i4>
      </vt:variant>
      <vt:variant>
        <vt:lpwstr>https://www.nhs.uk/nhs-app/nhs-app-legal-and-cookies/nhs-app-privacy-policy/privacy-policy/</vt:lpwstr>
      </vt:variant>
      <vt:variant>
        <vt:lpwstr/>
      </vt:variant>
      <vt:variant>
        <vt:i4>6225968</vt:i4>
      </vt:variant>
      <vt:variant>
        <vt:i4>471</vt:i4>
      </vt:variant>
      <vt:variant>
        <vt:i4>0</vt:i4>
      </vt:variant>
      <vt:variant>
        <vt:i4>5</vt:i4>
      </vt:variant>
      <vt:variant>
        <vt:lpwstr>mailto:liberty@almc.co.uk</vt:lpwstr>
      </vt:variant>
      <vt:variant>
        <vt:lpwstr/>
      </vt:variant>
      <vt:variant>
        <vt:i4>6225968</vt:i4>
      </vt:variant>
      <vt:variant>
        <vt:i4>468</vt:i4>
      </vt:variant>
      <vt:variant>
        <vt:i4>0</vt:i4>
      </vt:variant>
      <vt:variant>
        <vt:i4>5</vt:i4>
      </vt:variant>
      <vt:variant>
        <vt:lpwstr>mailto:Liberty@almc.co.uk</vt:lpwstr>
      </vt:variant>
      <vt:variant>
        <vt:lpwstr/>
      </vt:variant>
      <vt:variant>
        <vt:i4>3735608</vt:i4>
      </vt:variant>
      <vt:variant>
        <vt:i4>465</vt:i4>
      </vt:variant>
      <vt:variant>
        <vt:i4>0</vt:i4>
      </vt:variant>
      <vt:variant>
        <vt:i4>5</vt:i4>
      </vt:variant>
      <vt:variant>
        <vt:lpwstr>https://www.iplato.com/privacy/</vt:lpwstr>
      </vt:variant>
      <vt:variant>
        <vt:lpwstr/>
      </vt:variant>
      <vt:variant>
        <vt:i4>4915202</vt:i4>
      </vt:variant>
      <vt:variant>
        <vt:i4>462</vt:i4>
      </vt:variant>
      <vt:variant>
        <vt:i4>0</vt:i4>
      </vt:variant>
      <vt:variant>
        <vt:i4>5</vt:i4>
      </vt:variant>
      <vt:variant>
        <vt:lpwstr>https://www.getubetter.com/privacy-policy</vt:lpwstr>
      </vt:variant>
      <vt:variant>
        <vt:lpwstr/>
      </vt:variant>
      <vt:variant>
        <vt:i4>2621492</vt:i4>
      </vt:variant>
      <vt:variant>
        <vt:i4>459</vt:i4>
      </vt:variant>
      <vt:variant>
        <vt:i4>0</vt:i4>
      </vt:variant>
      <vt:variant>
        <vt:i4>5</vt:i4>
      </vt:variant>
      <vt:variant>
        <vt:lpwstr>https://mjog.livi.co.uk/privacy-policy</vt:lpwstr>
      </vt:variant>
      <vt:variant>
        <vt:lpwstr/>
      </vt:variant>
      <vt:variant>
        <vt:i4>262216</vt:i4>
      </vt:variant>
      <vt:variant>
        <vt:i4>456</vt:i4>
      </vt:variant>
      <vt:variant>
        <vt:i4>0</vt:i4>
      </vt:variant>
      <vt:variant>
        <vt:i4>5</vt:i4>
      </vt:variant>
      <vt:variant>
        <vt:lpwstr>https://support.patientaccess.com/privacy-policy</vt:lpwstr>
      </vt:variant>
      <vt:variant>
        <vt:lpwstr/>
      </vt:variant>
      <vt:variant>
        <vt:i4>6815803</vt:i4>
      </vt:variant>
      <vt:variant>
        <vt:i4>453</vt:i4>
      </vt:variant>
      <vt:variant>
        <vt:i4>0</vt:i4>
      </vt:variant>
      <vt:variant>
        <vt:i4>5</vt:i4>
      </vt:variant>
      <vt:variant>
        <vt:lpwstr>https://askmygp.uk/privacy-policy-gdpr/</vt:lpwstr>
      </vt:variant>
      <vt:variant>
        <vt:lpwstr/>
      </vt:variant>
      <vt:variant>
        <vt:i4>1835028</vt:i4>
      </vt:variant>
      <vt:variant>
        <vt:i4>450</vt:i4>
      </vt:variant>
      <vt:variant>
        <vt:i4>0</vt:i4>
      </vt:variant>
      <vt:variant>
        <vt:i4>5</vt:i4>
      </vt:variant>
      <vt:variant>
        <vt:lpwstr>https://econsult.net/privacy-policies</vt:lpwstr>
      </vt:variant>
      <vt:variant>
        <vt:lpwstr/>
      </vt:variant>
      <vt:variant>
        <vt:i4>6160475</vt:i4>
      </vt:variant>
      <vt:variant>
        <vt:i4>447</vt:i4>
      </vt:variant>
      <vt:variant>
        <vt:i4>0</vt:i4>
      </vt:variant>
      <vt:variant>
        <vt:i4>5</vt:i4>
      </vt:variant>
      <vt:variant>
        <vt:lpwstr>https://www.emishealth.com/legal/</vt:lpwstr>
      </vt:variant>
      <vt:variant>
        <vt:lpwstr/>
      </vt:variant>
      <vt:variant>
        <vt:i4>5636114</vt:i4>
      </vt:variant>
      <vt:variant>
        <vt:i4>444</vt:i4>
      </vt:variant>
      <vt:variant>
        <vt:i4>0</vt:i4>
      </vt:variant>
      <vt:variant>
        <vt:i4>5</vt:i4>
      </vt:variant>
      <vt:variant>
        <vt:lpwstr>https://www.accurx.com/privacy-policy</vt:lpwstr>
      </vt:variant>
      <vt:variant>
        <vt:lpwstr/>
      </vt:variant>
      <vt:variant>
        <vt:i4>7667748</vt:i4>
      </vt:variant>
      <vt:variant>
        <vt:i4>441</vt:i4>
      </vt:variant>
      <vt:variant>
        <vt:i4>0</vt:i4>
      </vt:variant>
      <vt:variant>
        <vt:i4>5</vt:i4>
      </vt:variant>
      <vt:variant>
        <vt:lpwstr>https://www.stpetershospice.org/privacy-policy/</vt:lpwstr>
      </vt:variant>
      <vt:variant>
        <vt:lpwstr/>
      </vt:variant>
      <vt:variant>
        <vt:i4>2490409</vt:i4>
      </vt:variant>
      <vt:variant>
        <vt:i4>438</vt:i4>
      </vt:variant>
      <vt:variant>
        <vt:i4>0</vt:i4>
      </vt:variant>
      <vt:variant>
        <vt:i4>5</vt:i4>
      </vt:variant>
      <vt:variant>
        <vt:lpwstr>https://onecare.org.uk/privacy-policy/</vt:lpwstr>
      </vt:variant>
      <vt:variant>
        <vt:lpwstr/>
      </vt:variant>
      <vt:variant>
        <vt:i4>5177361</vt:i4>
      </vt:variant>
      <vt:variant>
        <vt:i4>435</vt:i4>
      </vt:variant>
      <vt:variant>
        <vt:i4>0</vt:i4>
      </vt:variant>
      <vt:variant>
        <vt:i4>5</vt:i4>
      </vt:variant>
      <vt:variant>
        <vt:lpwstr>https://www.connectingcarebnssg.co.uk/what-this-means-for-me/what-if-i-don-t-want-my-information-shared/</vt:lpwstr>
      </vt:variant>
      <vt:variant>
        <vt:lpwstr/>
      </vt:variant>
      <vt:variant>
        <vt:i4>1769502</vt:i4>
      </vt:variant>
      <vt:variant>
        <vt:i4>432</vt:i4>
      </vt:variant>
      <vt:variant>
        <vt:i4>0</vt:i4>
      </vt:variant>
      <vt:variant>
        <vt:i4>5</vt:i4>
      </vt:variant>
      <vt:variant>
        <vt:lpwstr>https://communityequipment.sirona-cic.org.uk/privacy-policy/</vt:lpwstr>
      </vt:variant>
      <vt:variant>
        <vt:lpwstr/>
      </vt:variant>
      <vt:variant>
        <vt:i4>6225968</vt:i4>
      </vt:variant>
      <vt:variant>
        <vt:i4>429</vt:i4>
      </vt:variant>
      <vt:variant>
        <vt:i4>0</vt:i4>
      </vt:variant>
      <vt:variant>
        <vt:i4>5</vt:i4>
      </vt:variant>
      <vt:variant>
        <vt:lpwstr>mailto:Liberty@almc.co.uk</vt:lpwstr>
      </vt:variant>
      <vt:variant>
        <vt:lpwstr/>
      </vt:variant>
      <vt:variant>
        <vt:i4>1507379</vt:i4>
      </vt:variant>
      <vt:variant>
        <vt:i4>422</vt:i4>
      </vt:variant>
      <vt:variant>
        <vt:i4>0</vt:i4>
      </vt:variant>
      <vt:variant>
        <vt:i4>5</vt:i4>
      </vt:variant>
      <vt:variant>
        <vt:lpwstr/>
      </vt:variant>
      <vt:variant>
        <vt:lpwstr>_Toc115343317</vt:lpwstr>
      </vt:variant>
      <vt:variant>
        <vt:i4>1507379</vt:i4>
      </vt:variant>
      <vt:variant>
        <vt:i4>416</vt:i4>
      </vt:variant>
      <vt:variant>
        <vt:i4>0</vt:i4>
      </vt:variant>
      <vt:variant>
        <vt:i4>5</vt:i4>
      </vt:variant>
      <vt:variant>
        <vt:lpwstr/>
      </vt:variant>
      <vt:variant>
        <vt:lpwstr>_Toc115343316</vt:lpwstr>
      </vt:variant>
      <vt:variant>
        <vt:i4>1507379</vt:i4>
      </vt:variant>
      <vt:variant>
        <vt:i4>410</vt:i4>
      </vt:variant>
      <vt:variant>
        <vt:i4>0</vt:i4>
      </vt:variant>
      <vt:variant>
        <vt:i4>5</vt:i4>
      </vt:variant>
      <vt:variant>
        <vt:lpwstr/>
      </vt:variant>
      <vt:variant>
        <vt:lpwstr>_Toc115343315</vt:lpwstr>
      </vt:variant>
      <vt:variant>
        <vt:i4>1507379</vt:i4>
      </vt:variant>
      <vt:variant>
        <vt:i4>404</vt:i4>
      </vt:variant>
      <vt:variant>
        <vt:i4>0</vt:i4>
      </vt:variant>
      <vt:variant>
        <vt:i4>5</vt:i4>
      </vt:variant>
      <vt:variant>
        <vt:lpwstr/>
      </vt:variant>
      <vt:variant>
        <vt:lpwstr>_Toc115343314</vt:lpwstr>
      </vt:variant>
      <vt:variant>
        <vt:i4>1507379</vt:i4>
      </vt:variant>
      <vt:variant>
        <vt:i4>398</vt:i4>
      </vt:variant>
      <vt:variant>
        <vt:i4>0</vt:i4>
      </vt:variant>
      <vt:variant>
        <vt:i4>5</vt:i4>
      </vt:variant>
      <vt:variant>
        <vt:lpwstr/>
      </vt:variant>
      <vt:variant>
        <vt:lpwstr>_Toc115343313</vt:lpwstr>
      </vt:variant>
      <vt:variant>
        <vt:i4>1507379</vt:i4>
      </vt:variant>
      <vt:variant>
        <vt:i4>392</vt:i4>
      </vt:variant>
      <vt:variant>
        <vt:i4>0</vt:i4>
      </vt:variant>
      <vt:variant>
        <vt:i4>5</vt:i4>
      </vt:variant>
      <vt:variant>
        <vt:lpwstr/>
      </vt:variant>
      <vt:variant>
        <vt:lpwstr>_Toc115343312</vt:lpwstr>
      </vt:variant>
      <vt:variant>
        <vt:i4>1507379</vt:i4>
      </vt:variant>
      <vt:variant>
        <vt:i4>386</vt:i4>
      </vt:variant>
      <vt:variant>
        <vt:i4>0</vt:i4>
      </vt:variant>
      <vt:variant>
        <vt:i4>5</vt:i4>
      </vt:variant>
      <vt:variant>
        <vt:lpwstr/>
      </vt:variant>
      <vt:variant>
        <vt:lpwstr>_Toc115343311</vt:lpwstr>
      </vt:variant>
      <vt:variant>
        <vt:i4>1507379</vt:i4>
      </vt:variant>
      <vt:variant>
        <vt:i4>380</vt:i4>
      </vt:variant>
      <vt:variant>
        <vt:i4>0</vt:i4>
      </vt:variant>
      <vt:variant>
        <vt:i4>5</vt:i4>
      </vt:variant>
      <vt:variant>
        <vt:lpwstr/>
      </vt:variant>
      <vt:variant>
        <vt:lpwstr>_Toc115343310</vt:lpwstr>
      </vt:variant>
      <vt:variant>
        <vt:i4>1441843</vt:i4>
      </vt:variant>
      <vt:variant>
        <vt:i4>374</vt:i4>
      </vt:variant>
      <vt:variant>
        <vt:i4>0</vt:i4>
      </vt:variant>
      <vt:variant>
        <vt:i4>5</vt:i4>
      </vt:variant>
      <vt:variant>
        <vt:lpwstr/>
      </vt:variant>
      <vt:variant>
        <vt:lpwstr>_Toc115343309</vt:lpwstr>
      </vt:variant>
      <vt:variant>
        <vt:i4>1441843</vt:i4>
      </vt:variant>
      <vt:variant>
        <vt:i4>368</vt:i4>
      </vt:variant>
      <vt:variant>
        <vt:i4>0</vt:i4>
      </vt:variant>
      <vt:variant>
        <vt:i4>5</vt:i4>
      </vt:variant>
      <vt:variant>
        <vt:lpwstr/>
      </vt:variant>
      <vt:variant>
        <vt:lpwstr>_Toc115343308</vt:lpwstr>
      </vt:variant>
      <vt:variant>
        <vt:i4>1441843</vt:i4>
      </vt:variant>
      <vt:variant>
        <vt:i4>362</vt:i4>
      </vt:variant>
      <vt:variant>
        <vt:i4>0</vt:i4>
      </vt:variant>
      <vt:variant>
        <vt:i4>5</vt:i4>
      </vt:variant>
      <vt:variant>
        <vt:lpwstr/>
      </vt:variant>
      <vt:variant>
        <vt:lpwstr>_Toc115343307</vt:lpwstr>
      </vt:variant>
      <vt:variant>
        <vt:i4>1441843</vt:i4>
      </vt:variant>
      <vt:variant>
        <vt:i4>356</vt:i4>
      </vt:variant>
      <vt:variant>
        <vt:i4>0</vt:i4>
      </vt:variant>
      <vt:variant>
        <vt:i4>5</vt:i4>
      </vt:variant>
      <vt:variant>
        <vt:lpwstr/>
      </vt:variant>
      <vt:variant>
        <vt:lpwstr>_Toc115343306</vt:lpwstr>
      </vt:variant>
      <vt:variant>
        <vt:i4>1441843</vt:i4>
      </vt:variant>
      <vt:variant>
        <vt:i4>350</vt:i4>
      </vt:variant>
      <vt:variant>
        <vt:i4>0</vt:i4>
      </vt:variant>
      <vt:variant>
        <vt:i4>5</vt:i4>
      </vt:variant>
      <vt:variant>
        <vt:lpwstr/>
      </vt:variant>
      <vt:variant>
        <vt:lpwstr>_Toc115343305</vt:lpwstr>
      </vt:variant>
      <vt:variant>
        <vt:i4>1441843</vt:i4>
      </vt:variant>
      <vt:variant>
        <vt:i4>344</vt:i4>
      </vt:variant>
      <vt:variant>
        <vt:i4>0</vt:i4>
      </vt:variant>
      <vt:variant>
        <vt:i4>5</vt:i4>
      </vt:variant>
      <vt:variant>
        <vt:lpwstr/>
      </vt:variant>
      <vt:variant>
        <vt:lpwstr>_Toc115343304</vt:lpwstr>
      </vt:variant>
      <vt:variant>
        <vt:i4>1441843</vt:i4>
      </vt:variant>
      <vt:variant>
        <vt:i4>338</vt:i4>
      </vt:variant>
      <vt:variant>
        <vt:i4>0</vt:i4>
      </vt:variant>
      <vt:variant>
        <vt:i4>5</vt:i4>
      </vt:variant>
      <vt:variant>
        <vt:lpwstr/>
      </vt:variant>
      <vt:variant>
        <vt:lpwstr>_Toc115343303</vt:lpwstr>
      </vt:variant>
      <vt:variant>
        <vt:i4>1441843</vt:i4>
      </vt:variant>
      <vt:variant>
        <vt:i4>332</vt:i4>
      </vt:variant>
      <vt:variant>
        <vt:i4>0</vt:i4>
      </vt:variant>
      <vt:variant>
        <vt:i4>5</vt:i4>
      </vt:variant>
      <vt:variant>
        <vt:lpwstr/>
      </vt:variant>
      <vt:variant>
        <vt:lpwstr>_Toc115343302</vt:lpwstr>
      </vt:variant>
      <vt:variant>
        <vt:i4>1441843</vt:i4>
      </vt:variant>
      <vt:variant>
        <vt:i4>326</vt:i4>
      </vt:variant>
      <vt:variant>
        <vt:i4>0</vt:i4>
      </vt:variant>
      <vt:variant>
        <vt:i4>5</vt:i4>
      </vt:variant>
      <vt:variant>
        <vt:lpwstr/>
      </vt:variant>
      <vt:variant>
        <vt:lpwstr>_Toc115343301</vt:lpwstr>
      </vt:variant>
      <vt:variant>
        <vt:i4>1441843</vt:i4>
      </vt:variant>
      <vt:variant>
        <vt:i4>320</vt:i4>
      </vt:variant>
      <vt:variant>
        <vt:i4>0</vt:i4>
      </vt:variant>
      <vt:variant>
        <vt:i4>5</vt:i4>
      </vt:variant>
      <vt:variant>
        <vt:lpwstr/>
      </vt:variant>
      <vt:variant>
        <vt:lpwstr>_Toc115343300</vt:lpwstr>
      </vt:variant>
      <vt:variant>
        <vt:i4>2031666</vt:i4>
      </vt:variant>
      <vt:variant>
        <vt:i4>314</vt:i4>
      </vt:variant>
      <vt:variant>
        <vt:i4>0</vt:i4>
      </vt:variant>
      <vt:variant>
        <vt:i4>5</vt:i4>
      </vt:variant>
      <vt:variant>
        <vt:lpwstr/>
      </vt:variant>
      <vt:variant>
        <vt:lpwstr>_Toc115343299</vt:lpwstr>
      </vt:variant>
      <vt:variant>
        <vt:i4>2031666</vt:i4>
      </vt:variant>
      <vt:variant>
        <vt:i4>308</vt:i4>
      </vt:variant>
      <vt:variant>
        <vt:i4>0</vt:i4>
      </vt:variant>
      <vt:variant>
        <vt:i4>5</vt:i4>
      </vt:variant>
      <vt:variant>
        <vt:lpwstr/>
      </vt:variant>
      <vt:variant>
        <vt:lpwstr>_Toc115343298</vt:lpwstr>
      </vt:variant>
      <vt:variant>
        <vt:i4>2031666</vt:i4>
      </vt:variant>
      <vt:variant>
        <vt:i4>302</vt:i4>
      </vt:variant>
      <vt:variant>
        <vt:i4>0</vt:i4>
      </vt:variant>
      <vt:variant>
        <vt:i4>5</vt:i4>
      </vt:variant>
      <vt:variant>
        <vt:lpwstr/>
      </vt:variant>
      <vt:variant>
        <vt:lpwstr>_Toc115343297</vt:lpwstr>
      </vt:variant>
      <vt:variant>
        <vt:i4>2031666</vt:i4>
      </vt:variant>
      <vt:variant>
        <vt:i4>296</vt:i4>
      </vt:variant>
      <vt:variant>
        <vt:i4>0</vt:i4>
      </vt:variant>
      <vt:variant>
        <vt:i4>5</vt:i4>
      </vt:variant>
      <vt:variant>
        <vt:lpwstr/>
      </vt:variant>
      <vt:variant>
        <vt:lpwstr>_Toc115343296</vt:lpwstr>
      </vt:variant>
      <vt:variant>
        <vt:i4>2031666</vt:i4>
      </vt:variant>
      <vt:variant>
        <vt:i4>290</vt:i4>
      </vt:variant>
      <vt:variant>
        <vt:i4>0</vt:i4>
      </vt:variant>
      <vt:variant>
        <vt:i4>5</vt:i4>
      </vt:variant>
      <vt:variant>
        <vt:lpwstr/>
      </vt:variant>
      <vt:variant>
        <vt:lpwstr>_Toc115343295</vt:lpwstr>
      </vt:variant>
      <vt:variant>
        <vt:i4>2031666</vt:i4>
      </vt:variant>
      <vt:variant>
        <vt:i4>284</vt:i4>
      </vt:variant>
      <vt:variant>
        <vt:i4>0</vt:i4>
      </vt:variant>
      <vt:variant>
        <vt:i4>5</vt:i4>
      </vt:variant>
      <vt:variant>
        <vt:lpwstr/>
      </vt:variant>
      <vt:variant>
        <vt:lpwstr>_Toc115343294</vt:lpwstr>
      </vt:variant>
      <vt:variant>
        <vt:i4>2031666</vt:i4>
      </vt:variant>
      <vt:variant>
        <vt:i4>278</vt:i4>
      </vt:variant>
      <vt:variant>
        <vt:i4>0</vt:i4>
      </vt:variant>
      <vt:variant>
        <vt:i4>5</vt:i4>
      </vt:variant>
      <vt:variant>
        <vt:lpwstr/>
      </vt:variant>
      <vt:variant>
        <vt:lpwstr>_Toc115343293</vt:lpwstr>
      </vt:variant>
      <vt:variant>
        <vt:i4>2031666</vt:i4>
      </vt:variant>
      <vt:variant>
        <vt:i4>272</vt:i4>
      </vt:variant>
      <vt:variant>
        <vt:i4>0</vt:i4>
      </vt:variant>
      <vt:variant>
        <vt:i4>5</vt:i4>
      </vt:variant>
      <vt:variant>
        <vt:lpwstr/>
      </vt:variant>
      <vt:variant>
        <vt:lpwstr>_Toc115343292</vt:lpwstr>
      </vt:variant>
      <vt:variant>
        <vt:i4>2031666</vt:i4>
      </vt:variant>
      <vt:variant>
        <vt:i4>266</vt:i4>
      </vt:variant>
      <vt:variant>
        <vt:i4>0</vt:i4>
      </vt:variant>
      <vt:variant>
        <vt:i4>5</vt:i4>
      </vt:variant>
      <vt:variant>
        <vt:lpwstr/>
      </vt:variant>
      <vt:variant>
        <vt:lpwstr>_Toc115343291</vt:lpwstr>
      </vt:variant>
      <vt:variant>
        <vt:i4>2031666</vt:i4>
      </vt:variant>
      <vt:variant>
        <vt:i4>260</vt:i4>
      </vt:variant>
      <vt:variant>
        <vt:i4>0</vt:i4>
      </vt:variant>
      <vt:variant>
        <vt:i4>5</vt:i4>
      </vt:variant>
      <vt:variant>
        <vt:lpwstr/>
      </vt:variant>
      <vt:variant>
        <vt:lpwstr>_Toc115343290</vt:lpwstr>
      </vt:variant>
      <vt:variant>
        <vt:i4>1966130</vt:i4>
      </vt:variant>
      <vt:variant>
        <vt:i4>254</vt:i4>
      </vt:variant>
      <vt:variant>
        <vt:i4>0</vt:i4>
      </vt:variant>
      <vt:variant>
        <vt:i4>5</vt:i4>
      </vt:variant>
      <vt:variant>
        <vt:lpwstr/>
      </vt:variant>
      <vt:variant>
        <vt:lpwstr>_Toc115343289</vt:lpwstr>
      </vt:variant>
      <vt:variant>
        <vt:i4>1966130</vt:i4>
      </vt:variant>
      <vt:variant>
        <vt:i4>248</vt:i4>
      </vt:variant>
      <vt:variant>
        <vt:i4>0</vt:i4>
      </vt:variant>
      <vt:variant>
        <vt:i4>5</vt:i4>
      </vt:variant>
      <vt:variant>
        <vt:lpwstr/>
      </vt:variant>
      <vt:variant>
        <vt:lpwstr>_Toc115343288</vt:lpwstr>
      </vt:variant>
      <vt:variant>
        <vt:i4>1966130</vt:i4>
      </vt:variant>
      <vt:variant>
        <vt:i4>242</vt:i4>
      </vt:variant>
      <vt:variant>
        <vt:i4>0</vt:i4>
      </vt:variant>
      <vt:variant>
        <vt:i4>5</vt:i4>
      </vt:variant>
      <vt:variant>
        <vt:lpwstr/>
      </vt:variant>
      <vt:variant>
        <vt:lpwstr>_Toc115343287</vt:lpwstr>
      </vt:variant>
      <vt:variant>
        <vt:i4>1966130</vt:i4>
      </vt:variant>
      <vt:variant>
        <vt:i4>236</vt:i4>
      </vt:variant>
      <vt:variant>
        <vt:i4>0</vt:i4>
      </vt:variant>
      <vt:variant>
        <vt:i4>5</vt:i4>
      </vt:variant>
      <vt:variant>
        <vt:lpwstr/>
      </vt:variant>
      <vt:variant>
        <vt:lpwstr>_Toc115343286</vt:lpwstr>
      </vt:variant>
      <vt:variant>
        <vt:i4>1966130</vt:i4>
      </vt:variant>
      <vt:variant>
        <vt:i4>230</vt:i4>
      </vt:variant>
      <vt:variant>
        <vt:i4>0</vt:i4>
      </vt:variant>
      <vt:variant>
        <vt:i4>5</vt:i4>
      </vt:variant>
      <vt:variant>
        <vt:lpwstr/>
      </vt:variant>
      <vt:variant>
        <vt:lpwstr>_Toc115343285</vt:lpwstr>
      </vt:variant>
      <vt:variant>
        <vt:i4>1966130</vt:i4>
      </vt:variant>
      <vt:variant>
        <vt:i4>224</vt:i4>
      </vt:variant>
      <vt:variant>
        <vt:i4>0</vt:i4>
      </vt:variant>
      <vt:variant>
        <vt:i4>5</vt:i4>
      </vt:variant>
      <vt:variant>
        <vt:lpwstr/>
      </vt:variant>
      <vt:variant>
        <vt:lpwstr>_Toc115343284</vt:lpwstr>
      </vt:variant>
      <vt:variant>
        <vt:i4>1966130</vt:i4>
      </vt:variant>
      <vt:variant>
        <vt:i4>218</vt:i4>
      </vt:variant>
      <vt:variant>
        <vt:i4>0</vt:i4>
      </vt:variant>
      <vt:variant>
        <vt:i4>5</vt:i4>
      </vt:variant>
      <vt:variant>
        <vt:lpwstr/>
      </vt:variant>
      <vt:variant>
        <vt:lpwstr>_Toc115343283</vt:lpwstr>
      </vt:variant>
      <vt:variant>
        <vt:i4>1966130</vt:i4>
      </vt:variant>
      <vt:variant>
        <vt:i4>212</vt:i4>
      </vt:variant>
      <vt:variant>
        <vt:i4>0</vt:i4>
      </vt:variant>
      <vt:variant>
        <vt:i4>5</vt:i4>
      </vt:variant>
      <vt:variant>
        <vt:lpwstr/>
      </vt:variant>
      <vt:variant>
        <vt:lpwstr>_Toc115343282</vt:lpwstr>
      </vt:variant>
      <vt:variant>
        <vt:i4>1966130</vt:i4>
      </vt:variant>
      <vt:variant>
        <vt:i4>206</vt:i4>
      </vt:variant>
      <vt:variant>
        <vt:i4>0</vt:i4>
      </vt:variant>
      <vt:variant>
        <vt:i4>5</vt:i4>
      </vt:variant>
      <vt:variant>
        <vt:lpwstr/>
      </vt:variant>
      <vt:variant>
        <vt:lpwstr>_Toc115343281</vt:lpwstr>
      </vt:variant>
      <vt:variant>
        <vt:i4>1966130</vt:i4>
      </vt:variant>
      <vt:variant>
        <vt:i4>200</vt:i4>
      </vt:variant>
      <vt:variant>
        <vt:i4>0</vt:i4>
      </vt:variant>
      <vt:variant>
        <vt:i4>5</vt:i4>
      </vt:variant>
      <vt:variant>
        <vt:lpwstr/>
      </vt:variant>
      <vt:variant>
        <vt:lpwstr>_Toc115343280</vt:lpwstr>
      </vt:variant>
      <vt:variant>
        <vt:i4>1114162</vt:i4>
      </vt:variant>
      <vt:variant>
        <vt:i4>194</vt:i4>
      </vt:variant>
      <vt:variant>
        <vt:i4>0</vt:i4>
      </vt:variant>
      <vt:variant>
        <vt:i4>5</vt:i4>
      </vt:variant>
      <vt:variant>
        <vt:lpwstr/>
      </vt:variant>
      <vt:variant>
        <vt:lpwstr>_Toc115343279</vt:lpwstr>
      </vt:variant>
      <vt:variant>
        <vt:i4>1114162</vt:i4>
      </vt:variant>
      <vt:variant>
        <vt:i4>188</vt:i4>
      </vt:variant>
      <vt:variant>
        <vt:i4>0</vt:i4>
      </vt:variant>
      <vt:variant>
        <vt:i4>5</vt:i4>
      </vt:variant>
      <vt:variant>
        <vt:lpwstr/>
      </vt:variant>
      <vt:variant>
        <vt:lpwstr>_Toc115343278</vt:lpwstr>
      </vt:variant>
      <vt:variant>
        <vt:i4>1114162</vt:i4>
      </vt:variant>
      <vt:variant>
        <vt:i4>182</vt:i4>
      </vt:variant>
      <vt:variant>
        <vt:i4>0</vt:i4>
      </vt:variant>
      <vt:variant>
        <vt:i4>5</vt:i4>
      </vt:variant>
      <vt:variant>
        <vt:lpwstr/>
      </vt:variant>
      <vt:variant>
        <vt:lpwstr>_Toc115343277</vt:lpwstr>
      </vt:variant>
      <vt:variant>
        <vt:i4>1114162</vt:i4>
      </vt:variant>
      <vt:variant>
        <vt:i4>176</vt:i4>
      </vt:variant>
      <vt:variant>
        <vt:i4>0</vt:i4>
      </vt:variant>
      <vt:variant>
        <vt:i4>5</vt:i4>
      </vt:variant>
      <vt:variant>
        <vt:lpwstr/>
      </vt:variant>
      <vt:variant>
        <vt:lpwstr>_Toc115343276</vt:lpwstr>
      </vt:variant>
      <vt:variant>
        <vt:i4>1114162</vt:i4>
      </vt:variant>
      <vt:variant>
        <vt:i4>170</vt:i4>
      </vt:variant>
      <vt:variant>
        <vt:i4>0</vt:i4>
      </vt:variant>
      <vt:variant>
        <vt:i4>5</vt:i4>
      </vt:variant>
      <vt:variant>
        <vt:lpwstr/>
      </vt:variant>
      <vt:variant>
        <vt:lpwstr>_Toc115343275</vt:lpwstr>
      </vt:variant>
      <vt:variant>
        <vt:i4>1114162</vt:i4>
      </vt:variant>
      <vt:variant>
        <vt:i4>164</vt:i4>
      </vt:variant>
      <vt:variant>
        <vt:i4>0</vt:i4>
      </vt:variant>
      <vt:variant>
        <vt:i4>5</vt:i4>
      </vt:variant>
      <vt:variant>
        <vt:lpwstr/>
      </vt:variant>
      <vt:variant>
        <vt:lpwstr>_Toc115343274</vt:lpwstr>
      </vt:variant>
      <vt:variant>
        <vt:i4>1114162</vt:i4>
      </vt:variant>
      <vt:variant>
        <vt:i4>158</vt:i4>
      </vt:variant>
      <vt:variant>
        <vt:i4>0</vt:i4>
      </vt:variant>
      <vt:variant>
        <vt:i4>5</vt:i4>
      </vt:variant>
      <vt:variant>
        <vt:lpwstr/>
      </vt:variant>
      <vt:variant>
        <vt:lpwstr>_Toc115343273</vt:lpwstr>
      </vt:variant>
      <vt:variant>
        <vt:i4>1114162</vt:i4>
      </vt:variant>
      <vt:variant>
        <vt:i4>152</vt:i4>
      </vt:variant>
      <vt:variant>
        <vt:i4>0</vt:i4>
      </vt:variant>
      <vt:variant>
        <vt:i4>5</vt:i4>
      </vt:variant>
      <vt:variant>
        <vt:lpwstr/>
      </vt:variant>
      <vt:variant>
        <vt:lpwstr>_Toc115343272</vt:lpwstr>
      </vt:variant>
      <vt:variant>
        <vt:i4>1114162</vt:i4>
      </vt:variant>
      <vt:variant>
        <vt:i4>146</vt:i4>
      </vt:variant>
      <vt:variant>
        <vt:i4>0</vt:i4>
      </vt:variant>
      <vt:variant>
        <vt:i4>5</vt:i4>
      </vt:variant>
      <vt:variant>
        <vt:lpwstr/>
      </vt:variant>
      <vt:variant>
        <vt:lpwstr>_Toc115343271</vt:lpwstr>
      </vt:variant>
      <vt:variant>
        <vt:i4>1114162</vt:i4>
      </vt:variant>
      <vt:variant>
        <vt:i4>140</vt:i4>
      </vt:variant>
      <vt:variant>
        <vt:i4>0</vt:i4>
      </vt:variant>
      <vt:variant>
        <vt:i4>5</vt:i4>
      </vt:variant>
      <vt:variant>
        <vt:lpwstr/>
      </vt:variant>
      <vt:variant>
        <vt:lpwstr>_Toc115343270</vt:lpwstr>
      </vt:variant>
      <vt:variant>
        <vt:i4>1048626</vt:i4>
      </vt:variant>
      <vt:variant>
        <vt:i4>134</vt:i4>
      </vt:variant>
      <vt:variant>
        <vt:i4>0</vt:i4>
      </vt:variant>
      <vt:variant>
        <vt:i4>5</vt:i4>
      </vt:variant>
      <vt:variant>
        <vt:lpwstr/>
      </vt:variant>
      <vt:variant>
        <vt:lpwstr>_Toc115343269</vt:lpwstr>
      </vt:variant>
      <vt:variant>
        <vt:i4>1048626</vt:i4>
      </vt:variant>
      <vt:variant>
        <vt:i4>128</vt:i4>
      </vt:variant>
      <vt:variant>
        <vt:i4>0</vt:i4>
      </vt:variant>
      <vt:variant>
        <vt:i4>5</vt:i4>
      </vt:variant>
      <vt:variant>
        <vt:lpwstr/>
      </vt:variant>
      <vt:variant>
        <vt:lpwstr>_Toc115343268</vt:lpwstr>
      </vt:variant>
      <vt:variant>
        <vt:i4>1048626</vt:i4>
      </vt:variant>
      <vt:variant>
        <vt:i4>122</vt:i4>
      </vt:variant>
      <vt:variant>
        <vt:i4>0</vt:i4>
      </vt:variant>
      <vt:variant>
        <vt:i4>5</vt:i4>
      </vt:variant>
      <vt:variant>
        <vt:lpwstr/>
      </vt:variant>
      <vt:variant>
        <vt:lpwstr>_Toc115343267</vt:lpwstr>
      </vt:variant>
      <vt:variant>
        <vt:i4>1048626</vt:i4>
      </vt:variant>
      <vt:variant>
        <vt:i4>116</vt:i4>
      </vt:variant>
      <vt:variant>
        <vt:i4>0</vt:i4>
      </vt:variant>
      <vt:variant>
        <vt:i4>5</vt:i4>
      </vt:variant>
      <vt:variant>
        <vt:lpwstr/>
      </vt:variant>
      <vt:variant>
        <vt:lpwstr>_Toc115343266</vt:lpwstr>
      </vt:variant>
      <vt:variant>
        <vt:i4>1048626</vt:i4>
      </vt:variant>
      <vt:variant>
        <vt:i4>110</vt:i4>
      </vt:variant>
      <vt:variant>
        <vt:i4>0</vt:i4>
      </vt:variant>
      <vt:variant>
        <vt:i4>5</vt:i4>
      </vt:variant>
      <vt:variant>
        <vt:lpwstr/>
      </vt:variant>
      <vt:variant>
        <vt:lpwstr>_Toc115343265</vt:lpwstr>
      </vt:variant>
      <vt:variant>
        <vt:i4>1048626</vt:i4>
      </vt:variant>
      <vt:variant>
        <vt:i4>104</vt:i4>
      </vt:variant>
      <vt:variant>
        <vt:i4>0</vt:i4>
      </vt:variant>
      <vt:variant>
        <vt:i4>5</vt:i4>
      </vt:variant>
      <vt:variant>
        <vt:lpwstr/>
      </vt:variant>
      <vt:variant>
        <vt:lpwstr>_Toc115343264</vt:lpwstr>
      </vt:variant>
      <vt:variant>
        <vt:i4>1048626</vt:i4>
      </vt:variant>
      <vt:variant>
        <vt:i4>98</vt:i4>
      </vt:variant>
      <vt:variant>
        <vt:i4>0</vt:i4>
      </vt:variant>
      <vt:variant>
        <vt:i4>5</vt:i4>
      </vt:variant>
      <vt:variant>
        <vt:lpwstr/>
      </vt:variant>
      <vt:variant>
        <vt:lpwstr>_Toc115343263</vt:lpwstr>
      </vt:variant>
      <vt:variant>
        <vt:i4>1048626</vt:i4>
      </vt:variant>
      <vt:variant>
        <vt:i4>92</vt:i4>
      </vt:variant>
      <vt:variant>
        <vt:i4>0</vt:i4>
      </vt:variant>
      <vt:variant>
        <vt:i4>5</vt:i4>
      </vt:variant>
      <vt:variant>
        <vt:lpwstr/>
      </vt:variant>
      <vt:variant>
        <vt:lpwstr>_Toc115343262</vt:lpwstr>
      </vt:variant>
      <vt:variant>
        <vt:i4>1048626</vt:i4>
      </vt:variant>
      <vt:variant>
        <vt:i4>86</vt:i4>
      </vt:variant>
      <vt:variant>
        <vt:i4>0</vt:i4>
      </vt:variant>
      <vt:variant>
        <vt:i4>5</vt:i4>
      </vt:variant>
      <vt:variant>
        <vt:lpwstr/>
      </vt:variant>
      <vt:variant>
        <vt:lpwstr>_Toc115343261</vt:lpwstr>
      </vt:variant>
      <vt:variant>
        <vt:i4>1048626</vt:i4>
      </vt:variant>
      <vt:variant>
        <vt:i4>80</vt:i4>
      </vt:variant>
      <vt:variant>
        <vt:i4>0</vt:i4>
      </vt:variant>
      <vt:variant>
        <vt:i4>5</vt:i4>
      </vt:variant>
      <vt:variant>
        <vt:lpwstr/>
      </vt:variant>
      <vt:variant>
        <vt:lpwstr>_Toc115343260</vt:lpwstr>
      </vt:variant>
      <vt:variant>
        <vt:i4>1245234</vt:i4>
      </vt:variant>
      <vt:variant>
        <vt:i4>74</vt:i4>
      </vt:variant>
      <vt:variant>
        <vt:i4>0</vt:i4>
      </vt:variant>
      <vt:variant>
        <vt:i4>5</vt:i4>
      </vt:variant>
      <vt:variant>
        <vt:lpwstr/>
      </vt:variant>
      <vt:variant>
        <vt:lpwstr>_Toc115343259</vt:lpwstr>
      </vt:variant>
      <vt:variant>
        <vt:i4>1245234</vt:i4>
      </vt:variant>
      <vt:variant>
        <vt:i4>68</vt:i4>
      </vt:variant>
      <vt:variant>
        <vt:i4>0</vt:i4>
      </vt:variant>
      <vt:variant>
        <vt:i4>5</vt:i4>
      </vt:variant>
      <vt:variant>
        <vt:lpwstr/>
      </vt:variant>
      <vt:variant>
        <vt:lpwstr>_Toc115343258</vt:lpwstr>
      </vt:variant>
      <vt:variant>
        <vt:i4>1245234</vt:i4>
      </vt:variant>
      <vt:variant>
        <vt:i4>62</vt:i4>
      </vt:variant>
      <vt:variant>
        <vt:i4>0</vt:i4>
      </vt:variant>
      <vt:variant>
        <vt:i4>5</vt:i4>
      </vt:variant>
      <vt:variant>
        <vt:lpwstr/>
      </vt:variant>
      <vt:variant>
        <vt:lpwstr>_Toc115343257</vt:lpwstr>
      </vt:variant>
      <vt:variant>
        <vt:i4>1245234</vt:i4>
      </vt:variant>
      <vt:variant>
        <vt:i4>56</vt:i4>
      </vt:variant>
      <vt:variant>
        <vt:i4>0</vt:i4>
      </vt:variant>
      <vt:variant>
        <vt:i4>5</vt:i4>
      </vt:variant>
      <vt:variant>
        <vt:lpwstr/>
      </vt:variant>
      <vt:variant>
        <vt:lpwstr>_Toc115343256</vt:lpwstr>
      </vt:variant>
      <vt:variant>
        <vt:i4>1245234</vt:i4>
      </vt:variant>
      <vt:variant>
        <vt:i4>50</vt:i4>
      </vt:variant>
      <vt:variant>
        <vt:i4>0</vt:i4>
      </vt:variant>
      <vt:variant>
        <vt:i4>5</vt:i4>
      </vt:variant>
      <vt:variant>
        <vt:lpwstr/>
      </vt:variant>
      <vt:variant>
        <vt:lpwstr>_Toc115343255</vt:lpwstr>
      </vt:variant>
      <vt:variant>
        <vt:i4>1245234</vt:i4>
      </vt:variant>
      <vt:variant>
        <vt:i4>44</vt:i4>
      </vt:variant>
      <vt:variant>
        <vt:i4>0</vt:i4>
      </vt:variant>
      <vt:variant>
        <vt:i4>5</vt:i4>
      </vt:variant>
      <vt:variant>
        <vt:lpwstr/>
      </vt:variant>
      <vt:variant>
        <vt:lpwstr>_Toc115343254</vt:lpwstr>
      </vt:variant>
      <vt:variant>
        <vt:i4>1245234</vt:i4>
      </vt:variant>
      <vt:variant>
        <vt:i4>38</vt:i4>
      </vt:variant>
      <vt:variant>
        <vt:i4>0</vt:i4>
      </vt:variant>
      <vt:variant>
        <vt:i4>5</vt:i4>
      </vt:variant>
      <vt:variant>
        <vt:lpwstr/>
      </vt:variant>
      <vt:variant>
        <vt:lpwstr>_Toc115343253</vt:lpwstr>
      </vt:variant>
      <vt:variant>
        <vt:i4>1245234</vt:i4>
      </vt:variant>
      <vt:variant>
        <vt:i4>32</vt:i4>
      </vt:variant>
      <vt:variant>
        <vt:i4>0</vt:i4>
      </vt:variant>
      <vt:variant>
        <vt:i4>5</vt:i4>
      </vt:variant>
      <vt:variant>
        <vt:lpwstr/>
      </vt:variant>
      <vt:variant>
        <vt:lpwstr>_Toc115343252</vt:lpwstr>
      </vt:variant>
      <vt:variant>
        <vt:i4>1245234</vt:i4>
      </vt:variant>
      <vt:variant>
        <vt:i4>26</vt:i4>
      </vt:variant>
      <vt:variant>
        <vt:i4>0</vt:i4>
      </vt:variant>
      <vt:variant>
        <vt:i4>5</vt:i4>
      </vt:variant>
      <vt:variant>
        <vt:lpwstr/>
      </vt:variant>
      <vt:variant>
        <vt:lpwstr>_Toc115343251</vt:lpwstr>
      </vt:variant>
      <vt:variant>
        <vt:i4>1245234</vt:i4>
      </vt:variant>
      <vt:variant>
        <vt:i4>20</vt:i4>
      </vt:variant>
      <vt:variant>
        <vt:i4>0</vt:i4>
      </vt:variant>
      <vt:variant>
        <vt:i4>5</vt:i4>
      </vt:variant>
      <vt:variant>
        <vt:lpwstr/>
      </vt:variant>
      <vt:variant>
        <vt:lpwstr>_Toc115343250</vt:lpwstr>
      </vt:variant>
      <vt:variant>
        <vt:i4>1179698</vt:i4>
      </vt:variant>
      <vt:variant>
        <vt:i4>14</vt:i4>
      </vt:variant>
      <vt:variant>
        <vt:i4>0</vt:i4>
      </vt:variant>
      <vt:variant>
        <vt:i4>5</vt:i4>
      </vt:variant>
      <vt:variant>
        <vt:lpwstr/>
      </vt:variant>
      <vt:variant>
        <vt:lpwstr>_Toc115343249</vt:lpwstr>
      </vt:variant>
      <vt:variant>
        <vt:i4>1179698</vt:i4>
      </vt:variant>
      <vt:variant>
        <vt:i4>8</vt:i4>
      </vt:variant>
      <vt:variant>
        <vt:i4>0</vt:i4>
      </vt:variant>
      <vt:variant>
        <vt:i4>5</vt:i4>
      </vt:variant>
      <vt:variant>
        <vt:lpwstr/>
      </vt:variant>
      <vt:variant>
        <vt:lpwstr>_Toc115343248</vt:lpwstr>
      </vt:variant>
      <vt:variant>
        <vt:i4>1179698</vt:i4>
      </vt:variant>
      <vt:variant>
        <vt:i4>2</vt:i4>
      </vt:variant>
      <vt:variant>
        <vt:i4>0</vt:i4>
      </vt:variant>
      <vt:variant>
        <vt:i4>5</vt:i4>
      </vt:variant>
      <vt:variant>
        <vt:lpwstr/>
      </vt:variant>
      <vt:variant>
        <vt:lpwstr>_Toc115343247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Karen Houseman</dc:creator>
  <cp:keywords/>
  <dc:description/>
  <cp:lastModifiedBy>LAMBERT, Rachelle (PIONEER MEDICAL GROUP)</cp:lastModifiedBy>
  <cp:revision>3</cp:revision>
  <cp:lastPrinted>2022-10-12T22:36:00Z</cp:lastPrinted>
  <dcterms:created xsi:type="dcterms:W3CDTF">2025-11-05T20:30:00Z</dcterms:created>
  <dcterms:modified xsi:type="dcterms:W3CDTF">2025-11-05T20:34:00Z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0x0101008BE0498E4C212140B291A1D4008A9FD7</vt:lpwstr>
  </property>
  <property fmtid="{D5CDD505-2E9C-101B-9397-08002B2CF9AE}" pid="3" name="Order">
    <vt:r8>2018000</vt:r8>
  </property>
  <property fmtid="{D5CDD505-2E9C-101B-9397-08002B2CF9AE}" pid="4" name="MediaServiceImageTags">
    <vt:lpwstr/>
  </property>
</Properties>
</file>